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D21" w:rsidRPr="00256D21" w:rsidRDefault="00256D21" w:rsidP="00256D21">
      <w:pPr>
        <w:spacing w:before="120"/>
        <w:jc w:val="left"/>
        <w:rPr>
          <w:b/>
          <w:szCs w:val="24"/>
        </w:rPr>
      </w:pPr>
      <w:bookmarkStart w:id="0" w:name="_GoBack"/>
      <w:bookmarkEnd w:id="0"/>
      <w:r w:rsidRPr="00256D21">
        <w:rPr>
          <w:b/>
          <w:szCs w:val="24"/>
        </w:rPr>
        <w:t>Název subjektu</w:t>
      </w:r>
      <w:r w:rsidRPr="00256D21">
        <w:rPr>
          <w:szCs w:val="24"/>
        </w:rPr>
        <w:t>: Ústav pro státní kontrolu veterinárních biopreparátů a léčiv</w:t>
      </w:r>
    </w:p>
    <w:p w:rsidR="00256D21" w:rsidRPr="00256D21" w:rsidRDefault="00256D21" w:rsidP="00256D21">
      <w:pPr>
        <w:spacing w:before="120"/>
        <w:rPr>
          <w:szCs w:val="24"/>
        </w:rPr>
      </w:pPr>
      <w:r w:rsidRPr="00256D21">
        <w:rPr>
          <w:b/>
          <w:szCs w:val="24"/>
        </w:rPr>
        <w:t>Název objektu</w:t>
      </w:r>
      <w:r w:rsidRPr="00256D21">
        <w:rPr>
          <w:szCs w:val="24"/>
        </w:rPr>
        <w:t>: Zkušební laboratoř</w:t>
      </w:r>
    </w:p>
    <w:p w:rsidR="00256D21" w:rsidRPr="00256D21" w:rsidRDefault="00256D21" w:rsidP="00256D21">
      <w:pPr>
        <w:spacing w:before="120"/>
        <w:rPr>
          <w:szCs w:val="24"/>
        </w:rPr>
      </w:pPr>
      <w:r w:rsidRPr="00256D21">
        <w:rPr>
          <w:b/>
          <w:szCs w:val="24"/>
        </w:rPr>
        <w:t>Číslo akreditovaného objektu</w:t>
      </w:r>
      <w:r w:rsidRPr="00256D21">
        <w:rPr>
          <w:szCs w:val="24"/>
        </w:rPr>
        <w:t>: 1219</w:t>
      </w:r>
    </w:p>
    <w:p w:rsidR="00256D21" w:rsidRPr="00256D21" w:rsidRDefault="00256D21" w:rsidP="00256D21">
      <w:pPr>
        <w:spacing w:before="120"/>
        <w:rPr>
          <w:szCs w:val="24"/>
        </w:rPr>
      </w:pPr>
      <w:r w:rsidRPr="00256D21">
        <w:rPr>
          <w:b/>
          <w:szCs w:val="24"/>
        </w:rPr>
        <w:t>Osvědčení o akreditaci</w:t>
      </w:r>
      <w:r w:rsidRPr="00256D21">
        <w:rPr>
          <w:szCs w:val="24"/>
        </w:rPr>
        <w:t xml:space="preserve"> </w:t>
      </w:r>
      <w:r w:rsidRPr="0011117C">
        <w:rPr>
          <w:b/>
          <w:szCs w:val="24"/>
        </w:rPr>
        <w:t>č.</w:t>
      </w:r>
      <w:r w:rsidRPr="00256D21">
        <w:rPr>
          <w:szCs w:val="24"/>
        </w:rPr>
        <w:t xml:space="preserve">: </w:t>
      </w:r>
      <w:r w:rsidR="008D0413" w:rsidRPr="008664ED">
        <w:rPr>
          <w:szCs w:val="24"/>
        </w:rPr>
        <w:t>25/2024</w:t>
      </w:r>
    </w:p>
    <w:p w:rsidR="00256D21" w:rsidRPr="00256D21" w:rsidRDefault="00256D21" w:rsidP="00256D21">
      <w:pPr>
        <w:spacing w:before="120"/>
        <w:rPr>
          <w:szCs w:val="24"/>
        </w:rPr>
      </w:pPr>
      <w:r w:rsidRPr="00256D21">
        <w:rPr>
          <w:b/>
          <w:szCs w:val="24"/>
        </w:rPr>
        <w:t>Oblast akreditace</w:t>
      </w:r>
      <w:r w:rsidRPr="00256D21">
        <w:rPr>
          <w:szCs w:val="24"/>
        </w:rPr>
        <w:t xml:space="preserve">: Zkušební laboratoř – </w:t>
      </w:r>
      <w:r w:rsidR="003173BB" w:rsidRPr="00D75D93">
        <w:t>ČSN EN ISO/IEC 17025:2018</w:t>
      </w:r>
    </w:p>
    <w:p w:rsidR="005E522E" w:rsidRPr="00256D21" w:rsidRDefault="00256D21" w:rsidP="00256D21">
      <w:pPr>
        <w:spacing w:before="120"/>
        <w:rPr>
          <w:b/>
          <w:szCs w:val="24"/>
        </w:rPr>
      </w:pPr>
      <w:r w:rsidRPr="00256D21">
        <w:rPr>
          <w:b/>
          <w:szCs w:val="24"/>
        </w:rPr>
        <w:t>Aktualizováno dne</w:t>
      </w:r>
      <w:r w:rsidRPr="00256D21">
        <w:rPr>
          <w:szCs w:val="24"/>
        </w:rPr>
        <w:t>:</w:t>
      </w:r>
      <w:r w:rsidR="00485DCA">
        <w:rPr>
          <w:szCs w:val="24"/>
        </w:rPr>
        <w:t xml:space="preserve"> </w:t>
      </w:r>
      <w:r w:rsidR="00E60DAD">
        <w:rPr>
          <w:szCs w:val="24"/>
        </w:rPr>
        <w:t>24. 1. 2024</w:t>
      </w:r>
    </w:p>
    <w:p w:rsidR="005E522E" w:rsidRPr="00256D21" w:rsidRDefault="005E522E" w:rsidP="00256D21">
      <w:pPr>
        <w:spacing w:before="240" w:after="60"/>
        <w:jc w:val="left"/>
        <w:rPr>
          <w:b/>
          <w:szCs w:val="24"/>
        </w:rPr>
      </w:pPr>
      <w:r w:rsidRPr="00256D21">
        <w:rPr>
          <w:b/>
          <w:szCs w:val="24"/>
        </w:rPr>
        <w:t>Pracoviště zkušební laboratoře:</w:t>
      </w:r>
    </w:p>
    <w:p w:rsidR="00E60DAD" w:rsidRPr="00327337" w:rsidRDefault="00E60DAD" w:rsidP="00E60DAD">
      <w:pPr>
        <w:tabs>
          <w:tab w:val="left" w:pos="851"/>
          <w:tab w:val="left" w:pos="2127"/>
          <w:tab w:val="left" w:pos="4536"/>
          <w:tab w:val="left" w:pos="6237"/>
        </w:tabs>
        <w:spacing w:before="60" w:after="60"/>
        <w:ind w:left="567" w:right="567"/>
        <w:jc w:val="left"/>
        <w:rPr>
          <w:szCs w:val="24"/>
        </w:rPr>
      </w:pPr>
      <w:r>
        <w:rPr>
          <w:sz w:val="22"/>
        </w:rPr>
        <w:t>1.</w:t>
      </w:r>
      <w:r>
        <w:rPr>
          <w:sz w:val="22"/>
        </w:rPr>
        <w:tab/>
      </w:r>
      <w:r w:rsidRPr="00677872">
        <w:rPr>
          <w:b/>
          <w:szCs w:val="24"/>
        </w:rPr>
        <w:t>Úřední laboratoř pro kontrolu veterinárních léčiv</w:t>
      </w:r>
      <w:r>
        <w:rPr>
          <w:b/>
          <w:szCs w:val="24"/>
        </w:rPr>
        <w:tab/>
      </w:r>
      <w:r w:rsidRPr="00327337">
        <w:rPr>
          <w:szCs w:val="24"/>
        </w:rPr>
        <w:t>Hudcova 232/56a, 621 00 Brno</w:t>
      </w:r>
      <w:r w:rsidRPr="00327337">
        <w:rPr>
          <w:b/>
          <w:szCs w:val="24"/>
        </w:rPr>
        <w:t xml:space="preserve"> </w:t>
      </w:r>
    </w:p>
    <w:p w:rsidR="00E60DAD" w:rsidRDefault="00E60DAD" w:rsidP="00E60DAD">
      <w:pPr>
        <w:tabs>
          <w:tab w:val="left" w:pos="851"/>
          <w:tab w:val="left" w:pos="2127"/>
          <w:tab w:val="left" w:pos="4536"/>
          <w:tab w:val="left" w:pos="6237"/>
        </w:tabs>
        <w:spacing w:after="60"/>
        <w:ind w:left="567" w:right="567"/>
        <w:jc w:val="left"/>
        <w:rPr>
          <w:szCs w:val="24"/>
        </w:rPr>
      </w:pPr>
      <w:r w:rsidRPr="00327337">
        <w:rPr>
          <w:szCs w:val="24"/>
        </w:rPr>
        <w:t>2.</w:t>
      </w:r>
      <w:r w:rsidRPr="00327337">
        <w:rPr>
          <w:szCs w:val="24"/>
        </w:rPr>
        <w:tab/>
      </w:r>
      <w:r w:rsidRPr="00327337">
        <w:rPr>
          <w:b/>
          <w:szCs w:val="24"/>
        </w:rPr>
        <w:t>Laboratoř pro sle</w:t>
      </w:r>
      <w:r>
        <w:rPr>
          <w:b/>
          <w:szCs w:val="24"/>
        </w:rPr>
        <w:t>dování reziduí cizorodých látek</w:t>
      </w:r>
      <w:r>
        <w:rPr>
          <w:b/>
          <w:szCs w:val="24"/>
        </w:rPr>
        <w:tab/>
      </w:r>
      <w:r w:rsidRPr="00327337">
        <w:rPr>
          <w:szCs w:val="24"/>
        </w:rPr>
        <w:t>Palackého 1309/174, 612 00 Brno</w:t>
      </w:r>
    </w:p>
    <w:p w:rsidR="00E60DAD" w:rsidRDefault="00E60DAD" w:rsidP="00E60DAD">
      <w:pPr>
        <w:tabs>
          <w:tab w:val="left" w:pos="851"/>
          <w:tab w:val="left" w:pos="2127"/>
          <w:tab w:val="left" w:pos="4536"/>
        </w:tabs>
        <w:spacing w:after="60"/>
        <w:ind w:left="567" w:right="567"/>
        <w:jc w:val="left"/>
        <w:rPr>
          <w:szCs w:val="24"/>
        </w:rPr>
      </w:pPr>
    </w:p>
    <w:p w:rsidR="00E60DAD" w:rsidRDefault="00E60DAD" w:rsidP="00E60DAD">
      <w:pPr>
        <w:tabs>
          <w:tab w:val="left" w:pos="851"/>
          <w:tab w:val="left" w:pos="2127"/>
          <w:tab w:val="left" w:pos="4536"/>
        </w:tabs>
        <w:spacing w:before="240" w:after="60"/>
        <w:ind w:left="567" w:right="567"/>
        <w:jc w:val="left"/>
        <w:rPr>
          <w:b/>
          <w:sz w:val="22"/>
          <w:szCs w:val="22"/>
        </w:rPr>
      </w:pPr>
      <w:r w:rsidRPr="00C60273">
        <w:rPr>
          <w:sz w:val="22"/>
          <w:szCs w:val="22"/>
        </w:rPr>
        <w:t>1.</w:t>
      </w:r>
      <w:r w:rsidRPr="00C60273">
        <w:rPr>
          <w:sz w:val="22"/>
          <w:szCs w:val="22"/>
        </w:rPr>
        <w:tab/>
      </w:r>
      <w:r w:rsidRPr="00677872">
        <w:rPr>
          <w:b/>
          <w:szCs w:val="24"/>
        </w:rPr>
        <w:t>Úřední laboratoř pro kontrolu veterinárních léčiv</w:t>
      </w:r>
      <w:r w:rsidRPr="00C60273">
        <w:rPr>
          <w:b/>
          <w:sz w:val="22"/>
          <w:szCs w:val="22"/>
        </w:rPr>
        <w:t xml:space="preserve"> </w:t>
      </w:r>
    </w:p>
    <w:p w:rsidR="00E60DAD" w:rsidRDefault="00E60DAD" w:rsidP="00E60DAD">
      <w:pPr>
        <w:keepNext/>
        <w:spacing w:before="120" w:after="60"/>
        <w:jc w:val="left"/>
        <w:rPr>
          <w:b/>
        </w:rPr>
      </w:pPr>
      <w:r>
        <w:rPr>
          <w:b/>
        </w:rPr>
        <w:t>Zkoušky:</w:t>
      </w:r>
    </w:p>
    <w:tbl>
      <w:tblPr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37"/>
        <w:gridCol w:w="2977"/>
        <w:gridCol w:w="2126"/>
        <w:gridCol w:w="992"/>
      </w:tblGrid>
      <w:tr w:rsidR="00E60DAD" w:rsidTr="00C31413">
        <w:trPr>
          <w:tblHeader/>
        </w:trPr>
        <w:tc>
          <w:tcPr>
            <w:tcW w:w="959" w:type="dxa"/>
            <w:tcBorders>
              <w:top w:val="double" w:sz="4" w:space="0" w:color="auto"/>
              <w:bottom w:val="double" w:sz="4" w:space="0" w:color="auto"/>
            </w:tcBorders>
          </w:tcPr>
          <w:p w:rsidR="00E60DAD" w:rsidRPr="00C35BF9" w:rsidRDefault="00E60DAD" w:rsidP="00C31413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35BF9">
              <w:rPr>
                <w:b/>
                <w:sz w:val="18"/>
                <w:szCs w:val="18"/>
              </w:rPr>
              <w:t>Pořadové</w:t>
            </w:r>
            <w:r w:rsidRPr="00C35BF9">
              <w:rPr>
                <w:b/>
                <w:sz w:val="18"/>
                <w:szCs w:val="18"/>
              </w:rPr>
              <w:br/>
              <w:t>číslo</w:t>
            </w:r>
            <w:r w:rsidRPr="00C35BF9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137" w:type="dxa"/>
            <w:tcBorders>
              <w:top w:val="double" w:sz="4" w:space="0" w:color="auto"/>
              <w:bottom w:val="double" w:sz="4" w:space="0" w:color="auto"/>
            </w:tcBorders>
          </w:tcPr>
          <w:p w:rsidR="00E60DAD" w:rsidRPr="00C35BF9" w:rsidRDefault="00E60DAD" w:rsidP="00C31413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35BF9">
              <w:rPr>
                <w:b/>
                <w:sz w:val="18"/>
                <w:szCs w:val="18"/>
              </w:rPr>
              <w:t xml:space="preserve">Přesný název </w:t>
            </w:r>
            <w:r w:rsidRPr="00C35BF9">
              <w:rPr>
                <w:b/>
                <w:sz w:val="18"/>
                <w:szCs w:val="18"/>
              </w:rPr>
              <w:br/>
              <w:t>zkušebního postupu / metody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</w:tcPr>
          <w:p w:rsidR="00E60DAD" w:rsidRPr="00C35BF9" w:rsidRDefault="00E60DAD" w:rsidP="00C31413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35BF9">
              <w:rPr>
                <w:b/>
                <w:sz w:val="18"/>
                <w:szCs w:val="18"/>
              </w:rPr>
              <w:t xml:space="preserve">Identifikace </w:t>
            </w:r>
            <w:r w:rsidRPr="00C35BF9">
              <w:rPr>
                <w:b/>
                <w:sz w:val="18"/>
                <w:szCs w:val="18"/>
              </w:rPr>
              <w:br/>
              <w:t>zkušebního postupu / metody</w:t>
            </w:r>
            <w:r w:rsidRPr="00C35BF9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60DAD" w:rsidRPr="00C35BF9" w:rsidRDefault="00E60DAD" w:rsidP="00C31413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35BF9">
              <w:rPr>
                <w:b/>
                <w:sz w:val="18"/>
                <w:szCs w:val="18"/>
              </w:rPr>
              <w:t>Předmět zkoušky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E60DAD" w:rsidRPr="00C35BF9" w:rsidRDefault="00E60DAD" w:rsidP="00C31413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35BF9">
              <w:rPr>
                <w:b/>
                <w:sz w:val="18"/>
                <w:szCs w:val="18"/>
              </w:rPr>
              <w:t>Stupně volnosti</w:t>
            </w:r>
            <w:r w:rsidRPr="00C35BF9">
              <w:rPr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E60DAD" w:rsidTr="00C31413">
        <w:tc>
          <w:tcPr>
            <w:tcW w:w="959" w:type="dxa"/>
            <w:tcBorders>
              <w:top w:val="double" w:sz="4" w:space="0" w:color="auto"/>
              <w:bottom w:val="single" w:sz="4" w:space="0" w:color="auto"/>
            </w:tcBorders>
          </w:tcPr>
          <w:p w:rsidR="00E60DAD" w:rsidRPr="0025794F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871CD1">
              <w:rPr>
                <w:color w:val="000000"/>
              </w:rPr>
              <w:t>1</w:t>
            </w:r>
          </w:p>
        </w:tc>
        <w:tc>
          <w:tcPr>
            <w:tcW w:w="31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60DAD" w:rsidRPr="0025794F" w:rsidRDefault="00E60DAD" w:rsidP="00C31413">
            <w:pPr>
              <w:spacing w:before="40" w:after="20"/>
              <w:jc w:val="left"/>
              <w:rPr>
                <w:szCs w:val="24"/>
              </w:rPr>
            </w:pPr>
            <w:r w:rsidRPr="00871CD1">
              <w:rPr>
                <w:color w:val="000000"/>
              </w:rPr>
              <w:t>Mikrobiologické stanovení účinnosti antimikrobních látek difúzní plotnovou metodou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</w:tcPr>
          <w:p w:rsidR="00E60DAD" w:rsidRPr="0025794F" w:rsidRDefault="00E60DAD" w:rsidP="00C31413">
            <w:pPr>
              <w:spacing w:before="40" w:after="20"/>
              <w:jc w:val="left"/>
              <w:rPr>
                <w:szCs w:val="24"/>
              </w:rPr>
            </w:pPr>
            <w:r w:rsidRPr="00871CD1">
              <w:rPr>
                <w:color w:val="000000"/>
              </w:rPr>
              <w:t xml:space="preserve">SOP 01  </w:t>
            </w:r>
            <w:r w:rsidRPr="00871CD1">
              <w:rPr>
                <w:color w:val="000000"/>
              </w:rPr>
              <w:br/>
              <w:t>(Ph.Eur. 2.7.2)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:rsidR="00E60DAD" w:rsidRPr="002F3436" w:rsidRDefault="00E60DAD" w:rsidP="00C31413">
            <w:pPr>
              <w:spacing w:before="40" w:after="20"/>
              <w:jc w:val="left"/>
              <w:rPr>
                <w:szCs w:val="24"/>
              </w:rPr>
            </w:pPr>
            <w:r w:rsidRPr="00871CD1">
              <w:rPr>
                <w:color w:val="000000"/>
              </w:rPr>
              <w:t>Léčivé přípravky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E60DAD" w:rsidRPr="004F1343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5C17C7">
              <w:rPr>
                <w:szCs w:val="24"/>
              </w:rPr>
              <w:t>-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25794F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871CD1">
              <w:rPr>
                <w:color w:val="000000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25794F" w:rsidRDefault="00E60DAD" w:rsidP="00C31413">
            <w:pPr>
              <w:spacing w:before="40" w:after="20"/>
              <w:jc w:val="left"/>
              <w:rPr>
                <w:szCs w:val="24"/>
              </w:rPr>
            </w:pPr>
            <w:r w:rsidRPr="00871CD1">
              <w:rPr>
                <w:color w:val="000000"/>
              </w:rPr>
              <w:t>Zkouška sterility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25794F" w:rsidRDefault="00E60DAD" w:rsidP="00C31413">
            <w:pPr>
              <w:spacing w:before="40" w:after="20"/>
              <w:jc w:val="left"/>
              <w:rPr>
                <w:szCs w:val="24"/>
              </w:rPr>
            </w:pPr>
            <w:r w:rsidRPr="00871CD1">
              <w:rPr>
                <w:color w:val="000000"/>
              </w:rPr>
              <w:t xml:space="preserve">SOP 04 </w:t>
            </w:r>
            <w:r w:rsidRPr="00871CD1">
              <w:rPr>
                <w:color w:val="000000"/>
              </w:rPr>
              <w:br/>
              <w:t>(Ph.Eur. 2.6.1)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2F3436" w:rsidRDefault="00E60DAD" w:rsidP="00C31413">
            <w:pPr>
              <w:spacing w:before="40" w:after="20"/>
              <w:jc w:val="left"/>
              <w:rPr>
                <w:szCs w:val="24"/>
              </w:rPr>
            </w:pPr>
            <w:r w:rsidRPr="00871CD1">
              <w:rPr>
                <w:color w:val="000000"/>
              </w:rPr>
              <w:t xml:space="preserve">Léčivé přípravky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F1343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5C17C7">
              <w:rPr>
                <w:szCs w:val="24"/>
              </w:rPr>
              <w:t>-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25794F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871CD1">
              <w:rPr>
                <w:color w:val="000000"/>
              </w:rPr>
              <w:t>3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25794F" w:rsidRDefault="00E60DAD" w:rsidP="00C31413">
            <w:pPr>
              <w:spacing w:before="40" w:after="20"/>
              <w:jc w:val="left"/>
              <w:rPr>
                <w:szCs w:val="24"/>
              </w:rPr>
            </w:pPr>
            <w:r w:rsidRPr="00871CD1">
              <w:rPr>
                <w:color w:val="000000"/>
              </w:rPr>
              <w:t>Mikrobiologické zkoušení nesterilních výrobků - celkový počet živých mikroorganismů a průkaz specifických mikroorganismů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 xml:space="preserve">SOP 05 </w:t>
            </w:r>
            <w:r w:rsidRPr="00871CD1">
              <w:rPr>
                <w:color w:val="000000"/>
              </w:rPr>
              <w:br/>
              <w:t>(Ph.Eur. 2.6.12</w:t>
            </w:r>
            <w:r>
              <w:rPr>
                <w:color w:val="000000"/>
              </w:rPr>
              <w:t>;</w:t>
            </w:r>
            <w:r w:rsidRPr="00871CD1">
              <w:rPr>
                <w:color w:val="000000"/>
              </w:rPr>
              <w:t xml:space="preserve"> </w:t>
            </w:r>
          </w:p>
          <w:p w:rsidR="00E60DAD" w:rsidRPr="0025794F" w:rsidRDefault="00E60DAD" w:rsidP="00C31413">
            <w:pPr>
              <w:spacing w:before="40" w:after="20"/>
              <w:jc w:val="left"/>
              <w:rPr>
                <w:szCs w:val="24"/>
              </w:rPr>
            </w:pPr>
            <w:r w:rsidRPr="00871CD1">
              <w:rPr>
                <w:color w:val="000000"/>
              </w:rPr>
              <w:t>Ph.Eur. 2.6.13)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2F3436" w:rsidRDefault="00E60DAD" w:rsidP="00C31413">
            <w:pPr>
              <w:spacing w:before="40" w:after="20"/>
              <w:jc w:val="left"/>
              <w:rPr>
                <w:szCs w:val="24"/>
              </w:rPr>
            </w:pPr>
            <w:r w:rsidRPr="00871CD1">
              <w:rPr>
                <w:color w:val="000000"/>
              </w:rPr>
              <w:t xml:space="preserve">Léčivé přípravky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F1343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5C17C7">
              <w:rPr>
                <w:szCs w:val="24"/>
              </w:rPr>
              <w:t>-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F1343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871CD1">
              <w:rPr>
                <w:color w:val="000000"/>
              </w:rPr>
              <w:t>4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F1343" w:rsidRDefault="00E60DAD" w:rsidP="00C31413">
            <w:pPr>
              <w:spacing w:before="40" w:after="20"/>
              <w:jc w:val="left"/>
              <w:rPr>
                <w:szCs w:val="24"/>
              </w:rPr>
            </w:pPr>
            <w:r w:rsidRPr="00871CD1">
              <w:rPr>
                <w:color w:val="000000"/>
              </w:rPr>
              <w:t>Stanovení citlivosti k antimikrobním látkám diskovou difúzní metodou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F1343" w:rsidRDefault="00E60DAD" w:rsidP="00C31413">
            <w:pPr>
              <w:spacing w:before="40" w:after="20"/>
              <w:jc w:val="left"/>
              <w:rPr>
                <w:szCs w:val="24"/>
              </w:rPr>
            </w:pPr>
            <w:r w:rsidRPr="00871CD1">
              <w:rPr>
                <w:color w:val="000000"/>
              </w:rPr>
              <w:t xml:space="preserve">SOP 06 </w:t>
            </w:r>
            <w:r w:rsidRPr="00871CD1">
              <w:rPr>
                <w:color w:val="000000"/>
              </w:rPr>
              <w:br/>
              <w:t>(Standardy EUCAST, CLSI)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F1343" w:rsidRDefault="00E60DAD" w:rsidP="00C31413">
            <w:pPr>
              <w:spacing w:before="40" w:after="20"/>
              <w:jc w:val="left"/>
              <w:rPr>
                <w:szCs w:val="24"/>
              </w:rPr>
            </w:pPr>
            <w:r w:rsidRPr="00871CD1">
              <w:rPr>
                <w:color w:val="000000"/>
              </w:rPr>
              <w:t xml:space="preserve">Léčivé přípravky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F1343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5C17C7">
              <w:rPr>
                <w:szCs w:val="24"/>
              </w:rPr>
              <w:t>-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center"/>
              <w:rPr>
                <w:color w:val="000000"/>
              </w:rPr>
            </w:pPr>
            <w:r w:rsidRPr="00871CD1">
              <w:rPr>
                <w:color w:val="000000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 xml:space="preserve">Stanovení citlivosti k antimikrobním látkám mikrodiluční metodou </w:t>
            </w:r>
            <w:r>
              <w:rPr>
                <w:color w:val="000000"/>
              </w:rPr>
              <w:t>-</w:t>
            </w:r>
            <w:r w:rsidRPr="00871CD1">
              <w:rPr>
                <w:color w:val="000000"/>
              </w:rPr>
              <w:t xml:space="preserve"> testování MIC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 xml:space="preserve">SOP 07 </w:t>
            </w:r>
            <w:r w:rsidRPr="00871CD1">
              <w:rPr>
                <w:color w:val="000000"/>
              </w:rPr>
              <w:br/>
              <w:t>(Standardy EUCAST, CLSI)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 xml:space="preserve">Léčivé přípravky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F1343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5C17C7">
              <w:rPr>
                <w:szCs w:val="24"/>
              </w:rPr>
              <w:t>-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center"/>
              <w:rPr>
                <w:color w:val="000000"/>
              </w:rPr>
            </w:pPr>
            <w:r w:rsidRPr="00871CD1">
              <w:rPr>
                <w:color w:val="000000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 xml:space="preserve">Stanovení citlivosti bakterií k antimikrobním látkám E-testem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 xml:space="preserve">SOP 08 </w:t>
            </w:r>
            <w:r w:rsidRPr="00871CD1">
              <w:rPr>
                <w:color w:val="000000"/>
              </w:rPr>
              <w:br/>
              <w:t>(Standardy EUCAST, CLSI)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 xml:space="preserve">Léčivé přípravky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F1343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5C17C7">
              <w:rPr>
                <w:szCs w:val="24"/>
              </w:rPr>
              <w:t>-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center"/>
              <w:rPr>
                <w:color w:val="000000"/>
              </w:rPr>
            </w:pPr>
            <w:r w:rsidRPr="00871CD1">
              <w:rPr>
                <w:color w:val="000000"/>
              </w:rPr>
              <w:t>7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>Průkaz mykoplazmat kultivačně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>SOP 11</w:t>
            </w:r>
            <w:r w:rsidRPr="00871CD1">
              <w:rPr>
                <w:color w:val="000000"/>
              </w:rPr>
              <w:br/>
              <w:t>(Ph.Eur. 2.6.7)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>Léčivé přípravky, biologický materiál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F1343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5C17C7">
              <w:rPr>
                <w:szCs w:val="24"/>
              </w:rPr>
              <w:t>-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E60DAD">
            <w:pPr>
              <w:spacing w:before="40" w:after="20"/>
              <w:jc w:val="center"/>
              <w:rPr>
                <w:color w:val="000000"/>
              </w:rPr>
            </w:pPr>
            <w:r w:rsidRPr="00871CD1">
              <w:rPr>
                <w:color w:val="000000"/>
              </w:rPr>
              <w:t>8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E60DAD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>Zkouška na bakteriální endotoxiny LAL testem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E60DAD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 xml:space="preserve">SOP 14 </w:t>
            </w:r>
            <w:r w:rsidRPr="00871CD1">
              <w:rPr>
                <w:color w:val="000000"/>
              </w:rPr>
              <w:br/>
              <w:t>(Ph.Eur. 2.6.14)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E60DAD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 xml:space="preserve">Léčivé přípravky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F1343" w:rsidRDefault="00E60DAD" w:rsidP="00E60DAD">
            <w:pPr>
              <w:spacing w:before="40" w:after="20"/>
              <w:jc w:val="center"/>
              <w:rPr>
                <w:szCs w:val="24"/>
              </w:rPr>
            </w:pPr>
            <w:r w:rsidRPr="002C2270">
              <w:rPr>
                <w:szCs w:val="24"/>
              </w:rPr>
              <w:t>-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E60DAD">
            <w:pPr>
              <w:keepNext/>
              <w:spacing w:before="40" w:after="20"/>
              <w:jc w:val="center"/>
              <w:rPr>
                <w:color w:val="000000"/>
              </w:rPr>
            </w:pPr>
            <w:r w:rsidRPr="00871CD1">
              <w:rPr>
                <w:color w:val="000000"/>
              </w:rPr>
              <w:lastRenderedPageBreak/>
              <w:t>9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E60DAD">
            <w:pPr>
              <w:keepNext/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 xml:space="preserve">Zkouška účinnosti protimikrobní konzervace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E60DAD">
            <w:pPr>
              <w:keepNext/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 xml:space="preserve">SOP 57 </w:t>
            </w:r>
            <w:r w:rsidRPr="00871CD1">
              <w:rPr>
                <w:color w:val="000000"/>
              </w:rPr>
              <w:br/>
              <w:t>(Ph.Eur. 5.1.3)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E60DAD">
            <w:pPr>
              <w:keepNext/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 xml:space="preserve">Léčivé přípravky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F1343" w:rsidRDefault="00E60DAD" w:rsidP="00E60DAD">
            <w:pPr>
              <w:keepNext/>
              <w:spacing w:before="40" w:after="20"/>
              <w:jc w:val="center"/>
              <w:rPr>
                <w:szCs w:val="24"/>
              </w:rPr>
            </w:pPr>
            <w:r w:rsidRPr="002C2270">
              <w:rPr>
                <w:szCs w:val="24"/>
              </w:rPr>
              <w:t>-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center"/>
              <w:rPr>
                <w:color w:val="000000"/>
              </w:rPr>
            </w:pPr>
            <w:r w:rsidRPr="00871CD1">
              <w:rPr>
                <w:color w:val="000000"/>
              </w:rPr>
              <w:t>10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>Stanovení počtu deklarovaných živých baktérií nebo hub kultivačně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 xml:space="preserve">SOP 70 </w:t>
            </w:r>
            <w:r w:rsidRPr="00871CD1">
              <w:rPr>
                <w:color w:val="000000"/>
              </w:rPr>
              <w:br/>
              <w:t>(Ph.Eur. Mon. 0062)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 xml:space="preserve">Léčivé přípravky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F1343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2C2270">
              <w:rPr>
                <w:szCs w:val="24"/>
              </w:rPr>
              <w:t>-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center"/>
              <w:rPr>
                <w:color w:val="000000"/>
              </w:rPr>
            </w:pPr>
            <w:r w:rsidRPr="00871CD1">
              <w:rPr>
                <w:color w:val="000000"/>
              </w:rPr>
              <w:t>11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 xml:space="preserve">Průkaz bakteriální a houbové kontaminace kultivačně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 xml:space="preserve">SOP 71 </w:t>
            </w:r>
            <w:r w:rsidRPr="00871CD1">
              <w:rPr>
                <w:color w:val="000000"/>
              </w:rPr>
              <w:br/>
              <w:t>(Ph.Eur. 2.6.1)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 xml:space="preserve">Léčivé přípravky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F1343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2C2270">
              <w:rPr>
                <w:szCs w:val="24"/>
              </w:rPr>
              <w:t>-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center"/>
              <w:rPr>
                <w:color w:val="000000"/>
              </w:rPr>
            </w:pPr>
            <w:r w:rsidRPr="00871CD1">
              <w:rPr>
                <w:color w:val="000000"/>
              </w:rPr>
              <w:t>12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 xml:space="preserve">Stanovení počtu hyf mikroskopicky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 xml:space="preserve">SOP 96 </w:t>
            </w:r>
            <w:r w:rsidRPr="00871CD1">
              <w:rPr>
                <w:color w:val="000000"/>
              </w:rPr>
              <w:br/>
              <w:t>(Registrační dokumentace výrobce veterinárního léčivého přípravku)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 xml:space="preserve">Léčivé přípravky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F1343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2C2270">
              <w:rPr>
                <w:szCs w:val="24"/>
              </w:rPr>
              <w:t>-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center"/>
              <w:rPr>
                <w:color w:val="000000"/>
              </w:rPr>
            </w:pPr>
            <w:r w:rsidRPr="00871CD1">
              <w:rPr>
                <w:color w:val="000000"/>
              </w:rPr>
              <w:t>13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>Bakteriologická identifikace kultivačně, mikroskopicky a biochemickými testy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>SOP 97</w:t>
            </w:r>
            <w:r w:rsidRPr="00871CD1">
              <w:rPr>
                <w:color w:val="000000"/>
              </w:rPr>
              <w:br/>
              <w:t xml:space="preserve">(Clinical Veterinary Microbiology, 1994; </w:t>
            </w:r>
          </w:p>
          <w:p w:rsidR="00E60DAD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>Color Atlas and Textbook of Diagnostic Microbiology,</w:t>
            </w:r>
            <w:r>
              <w:rPr>
                <w:color w:val="000000"/>
              </w:rPr>
              <w:t xml:space="preserve"> </w:t>
            </w:r>
            <w:r w:rsidRPr="00871CD1">
              <w:rPr>
                <w:color w:val="000000"/>
              </w:rPr>
              <w:t xml:space="preserve">2006; </w:t>
            </w:r>
          </w:p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>Obecná bakteriologie, 1981)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 xml:space="preserve">Léčivé přípravky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F1343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2C2270">
              <w:rPr>
                <w:szCs w:val="24"/>
              </w:rPr>
              <w:t>-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center"/>
              <w:rPr>
                <w:color w:val="000000"/>
              </w:rPr>
            </w:pPr>
            <w:r w:rsidRPr="00871CD1">
              <w:rPr>
                <w:color w:val="000000"/>
              </w:rPr>
              <w:t>14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>Stanovení počtu bakterií probiotických kmenů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 xml:space="preserve">SOP 113 </w:t>
            </w:r>
            <w:r w:rsidRPr="00871CD1">
              <w:rPr>
                <w:color w:val="000000"/>
              </w:rPr>
              <w:br/>
              <w:t>(ČSN EN 15788 (467049)</w:t>
            </w:r>
            <w:r>
              <w:rPr>
                <w:color w:val="000000"/>
              </w:rPr>
              <w:t>;</w:t>
            </w:r>
            <w:r w:rsidRPr="00871CD1">
              <w:rPr>
                <w:color w:val="000000"/>
              </w:rPr>
              <w:t xml:space="preserve"> </w:t>
            </w:r>
          </w:p>
          <w:p w:rsidR="00E60DAD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>ČSN EN 15787 (467048)</w:t>
            </w:r>
            <w:r>
              <w:rPr>
                <w:color w:val="000000"/>
              </w:rPr>
              <w:t>;</w:t>
            </w:r>
            <w:r w:rsidRPr="00871CD1">
              <w:rPr>
                <w:color w:val="000000"/>
              </w:rPr>
              <w:t xml:space="preserve"> </w:t>
            </w:r>
          </w:p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>ČSN 560094)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>
              <w:rPr>
                <w:color w:val="000000"/>
              </w:rPr>
              <w:t>Veterinární přípravky, l</w:t>
            </w:r>
            <w:r w:rsidRPr="00871CD1">
              <w:rPr>
                <w:color w:val="000000"/>
              </w:rPr>
              <w:t xml:space="preserve">éčivé přípravky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F1343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2C2270">
              <w:rPr>
                <w:szCs w:val="24"/>
              </w:rPr>
              <w:t>-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center"/>
              <w:rPr>
                <w:color w:val="000000"/>
              </w:rPr>
            </w:pPr>
            <w:r w:rsidRPr="00871CD1">
              <w:rPr>
                <w:color w:val="000000"/>
              </w:rPr>
              <w:t>15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 xml:space="preserve">Stanovení účinnosti </w:t>
            </w:r>
            <w:r w:rsidRPr="00AA133C">
              <w:rPr>
                <w:color w:val="000000"/>
              </w:rPr>
              <w:t>inaktivovaných vakcín proti chřipce koní hemaglutinačně</w:t>
            </w:r>
            <w:r w:rsidRPr="00871CD1">
              <w:rPr>
                <w:color w:val="000000"/>
              </w:rPr>
              <w:t xml:space="preserve"> inhibičním testem na morčatech (HIT)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 xml:space="preserve">SOP 55 </w:t>
            </w:r>
            <w:r w:rsidRPr="00871CD1">
              <w:rPr>
                <w:color w:val="000000"/>
              </w:rPr>
              <w:br/>
              <w:t>(Ph.Eur. Mon. 0249</w:t>
            </w:r>
            <w:r>
              <w:rPr>
                <w:color w:val="000000"/>
              </w:rPr>
              <w:t>;</w:t>
            </w:r>
            <w:r w:rsidRPr="00871CD1">
              <w:rPr>
                <w:color w:val="000000"/>
              </w:rPr>
              <w:t xml:space="preserve"> </w:t>
            </w:r>
          </w:p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>Manual OIE CH.2.5.7)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 xml:space="preserve">Léčivé přípravky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F1343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2C2270">
              <w:rPr>
                <w:szCs w:val="24"/>
              </w:rPr>
              <w:t>-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center"/>
              <w:rPr>
                <w:color w:val="000000"/>
              </w:rPr>
            </w:pPr>
            <w:r w:rsidRPr="00871CD1">
              <w:rPr>
                <w:color w:val="000000"/>
              </w:rPr>
              <w:t>16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 xml:space="preserve">Detekce </w:t>
            </w:r>
            <w:r w:rsidRPr="00871CD1">
              <w:rPr>
                <w:i/>
                <w:iCs/>
                <w:color w:val="000000"/>
              </w:rPr>
              <w:t>Mycoplasma</w:t>
            </w:r>
            <w:r w:rsidRPr="00871CD1">
              <w:rPr>
                <w:color w:val="000000"/>
              </w:rPr>
              <w:t xml:space="preserve"> species metodou PCR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 xml:space="preserve">SOP 65 </w:t>
            </w:r>
            <w:r w:rsidRPr="00871CD1">
              <w:rPr>
                <w:color w:val="000000"/>
              </w:rPr>
              <w:br/>
              <w:t>(Ph.Eur. 2.6.7)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>Léčivé přípravky, biologický materiál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F1343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2C2270">
              <w:rPr>
                <w:szCs w:val="24"/>
              </w:rPr>
              <w:t>-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center"/>
              <w:rPr>
                <w:color w:val="000000"/>
              </w:rPr>
            </w:pPr>
            <w:r w:rsidRPr="00871CD1">
              <w:rPr>
                <w:color w:val="000000"/>
              </w:rPr>
              <w:t>17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 xml:space="preserve">Stanovení účinnosti inaktivovaných vakcín proti července na myších metodou ELISA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 xml:space="preserve">SOP 75 </w:t>
            </w:r>
            <w:r w:rsidRPr="00871CD1">
              <w:rPr>
                <w:color w:val="000000"/>
              </w:rPr>
              <w:br/>
              <w:t>(Ph.Eur. 5.2.1</w:t>
            </w:r>
            <w:r>
              <w:rPr>
                <w:color w:val="000000"/>
              </w:rPr>
              <w:t>;</w:t>
            </w:r>
            <w:r w:rsidRPr="00871CD1">
              <w:rPr>
                <w:color w:val="000000"/>
              </w:rPr>
              <w:t xml:space="preserve"> </w:t>
            </w:r>
          </w:p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75166F">
              <w:rPr>
                <w:color w:val="000000"/>
              </w:rPr>
              <w:t xml:space="preserve">Ph.Eur. </w:t>
            </w:r>
            <w:r w:rsidRPr="00871CD1">
              <w:rPr>
                <w:color w:val="000000"/>
              </w:rPr>
              <w:t>Mon. 0064)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 xml:space="preserve">Léčivé přípravky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F1343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2C2270">
              <w:rPr>
                <w:szCs w:val="24"/>
              </w:rPr>
              <w:t>-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center"/>
              <w:rPr>
                <w:color w:val="000000"/>
              </w:rPr>
            </w:pPr>
            <w:r w:rsidRPr="00871CD1">
              <w:rPr>
                <w:color w:val="000000"/>
              </w:rPr>
              <w:t>18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 xml:space="preserve">Stanovení titru viru vztekliny mikrotitrační metodou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>SOP 76</w:t>
            </w:r>
            <w:r w:rsidRPr="00871CD1">
              <w:rPr>
                <w:color w:val="000000"/>
              </w:rPr>
              <w:br/>
              <w:t>(Ph.Eur. Mon.</w:t>
            </w:r>
            <w:r>
              <w:rPr>
                <w:color w:val="000000"/>
              </w:rPr>
              <w:t xml:space="preserve"> </w:t>
            </w:r>
            <w:r w:rsidRPr="00871CD1">
              <w:rPr>
                <w:color w:val="000000"/>
              </w:rPr>
              <w:t>0746)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 xml:space="preserve">Léčivé přípravky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F1343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B72F0E">
              <w:rPr>
                <w:szCs w:val="24"/>
              </w:rPr>
              <w:t>-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center"/>
              <w:rPr>
                <w:color w:val="000000"/>
              </w:rPr>
            </w:pPr>
            <w:r w:rsidRPr="00871CD1">
              <w:rPr>
                <w:color w:val="000000"/>
              </w:rPr>
              <w:t>19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>Stanovení titru viru myxomatózy mikrotitrační metodou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 xml:space="preserve">SOP 78 </w:t>
            </w:r>
            <w:r w:rsidRPr="00871CD1">
              <w:rPr>
                <w:color w:val="000000"/>
              </w:rPr>
              <w:br/>
              <w:t>(Ph.Eur. Mon.</w:t>
            </w:r>
            <w:r>
              <w:rPr>
                <w:color w:val="000000"/>
              </w:rPr>
              <w:t xml:space="preserve"> </w:t>
            </w:r>
            <w:r w:rsidRPr="00871CD1">
              <w:rPr>
                <w:color w:val="000000"/>
              </w:rPr>
              <w:t>1943)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 xml:space="preserve">Léčivé přípravky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F1343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B72F0E">
              <w:rPr>
                <w:szCs w:val="24"/>
              </w:rPr>
              <w:t>-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center"/>
              <w:rPr>
                <w:color w:val="000000"/>
              </w:rPr>
            </w:pPr>
            <w:r w:rsidRPr="00871CD1">
              <w:rPr>
                <w:color w:val="000000"/>
              </w:rPr>
              <w:t>20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>Stanovení účinnosti inaktivované vakcíny proti vzteklině NIH testem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 xml:space="preserve">SOP 79 </w:t>
            </w:r>
            <w:r w:rsidRPr="00871CD1">
              <w:rPr>
                <w:color w:val="000000"/>
              </w:rPr>
              <w:br/>
              <w:t>(Ph.Eur. Mon. 0451)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 xml:space="preserve">Léčivé přípravky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F1343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B72F0E">
              <w:rPr>
                <w:szCs w:val="24"/>
              </w:rPr>
              <w:t>-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E60DAD">
            <w:pPr>
              <w:keepNext/>
              <w:spacing w:before="40" w:after="20"/>
              <w:jc w:val="center"/>
              <w:rPr>
                <w:color w:val="000000"/>
              </w:rPr>
            </w:pPr>
            <w:r w:rsidRPr="00871CD1">
              <w:rPr>
                <w:color w:val="000000"/>
              </w:rPr>
              <w:lastRenderedPageBreak/>
              <w:t>21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AA133C" w:rsidRDefault="00E60DAD" w:rsidP="00E60DAD">
            <w:pPr>
              <w:keepNext/>
              <w:spacing w:before="40" w:after="20"/>
              <w:jc w:val="left"/>
              <w:rPr>
                <w:color w:val="000000"/>
              </w:rPr>
            </w:pPr>
            <w:r w:rsidRPr="00AA133C">
              <w:rPr>
                <w:color w:val="000000"/>
              </w:rPr>
              <w:t>Zkouška stanovení účinnosti inaktivovaných vakcín proti pseudomoru drůbeže (Newcastleské nemoci) ve vakcíně metodou ELISA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E60DAD">
            <w:pPr>
              <w:keepNext/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 xml:space="preserve">SOP 86 </w:t>
            </w:r>
            <w:r w:rsidRPr="00871CD1">
              <w:rPr>
                <w:color w:val="000000"/>
              </w:rPr>
              <w:br/>
              <w:t>(Ph.Eur. Mon. 0870)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E60DAD">
            <w:pPr>
              <w:keepNext/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 xml:space="preserve">Léčivé přípravky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F1343" w:rsidRDefault="00E60DAD" w:rsidP="00E60DAD">
            <w:pPr>
              <w:keepNext/>
              <w:spacing w:before="40" w:after="20"/>
              <w:jc w:val="center"/>
              <w:rPr>
                <w:szCs w:val="24"/>
              </w:rPr>
            </w:pPr>
            <w:r w:rsidRPr="00B72F0E">
              <w:rPr>
                <w:szCs w:val="24"/>
              </w:rPr>
              <w:t>-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center"/>
              <w:rPr>
                <w:color w:val="000000"/>
              </w:rPr>
            </w:pPr>
            <w:r w:rsidRPr="00871CD1">
              <w:rPr>
                <w:color w:val="000000"/>
              </w:rPr>
              <w:t>22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AA133C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AA133C">
              <w:rPr>
                <w:color w:val="000000"/>
              </w:rPr>
              <w:t>Stanovení účinnosti inaktivované vakcíny proti vzteklině sérologickou metodou s imunofluorescenční detekcí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 xml:space="preserve">SOP 90 </w:t>
            </w:r>
            <w:r w:rsidRPr="00871CD1">
              <w:rPr>
                <w:color w:val="000000"/>
              </w:rPr>
              <w:br/>
              <w:t>(Ph.Eur. Mon. 0451)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 xml:space="preserve">Léčivé přípravky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F1343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B72F0E">
              <w:rPr>
                <w:szCs w:val="24"/>
              </w:rPr>
              <w:t>-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center"/>
              <w:rPr>
                <w:color w:val="000000"/>
              </w:rPr>
            </w:pPr>
            <w:r w:rsidRPr="00871CD1">
              <w:rPr>
                <w:color w:val="000000"/>
              </w:rPr>
              <w:t>23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>Stanovení titru viru Newcastleské nemoci na kuřecích embryích hemaglutinačním testem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 xml:space="preserve">SOP 92 </w:t>
            </w:r>
            <w:r w:rsidRPr="00871CD1">
              <w:rPr>
                <w:color w:val="000000"/>
              </w:rPr>
              <w:br/>
              <w:t>(Ph.Eur. Mon. 0450)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 xml:space="preserve">Léčivé přípravky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F1343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B72F0E">
              <w:rPr>
                <w:szCs w:val="24"/>
              </w:rPr>
              <w:t>-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center"/>
              <w:rPr>
                <w:color w:val="000000"/>
              </w:rPr>
            </w:pPr>
            <w:r w:rsidRPr="00871CD1">
              <w:rPr>
                <w:color w:val="000000"/>
              </w:rPr>
              <w:t>24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2E0C6B">
              <w:rPr>
                <w:color w:val="000000"/>
              </w:rPr>
              <w:t xml:space="preserve">Detekce RNA virů metodou RT qPCR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 xml:space="preserve">SOP 93 </w:t>
            </w:r>
            <w:r w:rsidRPr="00871CD1">
              <w:rPr>
                <w:color w:val="000000"/>
              </w:rPr>
              <w:br/>
              <w:t>(Ph.Eur. 2.6.21)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>Léčivé přípravky, biologický materiál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F1343" w:rsidRDefault="00E60DAD" w:rsidP="00C31413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center"/>
              <w:rPr>
                <w:color w:val="000000"/>
              </w:rPr>
            </w:pPr>
            <w:r w:rsidRPr="00871CD1">
              <w:rPr>
                <w:color w:val="000000"/>
              </w:rPr>
              <w:t>25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>Stanovení titru viru infekční burzitidy na KEF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 xml:space="preserve">SOP 95 </w:t>
            </w:r>
            <w:r w:rsidRPr="00871CD1">
              <w:rPr>
                <w:color w:val="000000"/>
              </w:rPr>
              <w:br/>
              <w:t>(Ph.Eur. Mon. 0587)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 xml:space="preserve">Léčivé přípravky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F1343" w:rsidRDefault="00E60DAD" w:rsidP="00C31413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center"/>
              <w:rPr>
                <w:color w:val="000000"/>
              </w:rPr>
            </w:pPr>
            <w:r w:rsidRPr="00871CD1">
              <w:rPr>
                <w:color w:val="000000"/>
              </w:rPr>
              <w:t>26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>Detekce DNA virů metodou qPCR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 xml:space="preserve">SOP 99 </w:t>
            </w:r>
            <w:r w:rsidRPr="00871CD1">
              <w:rPr>
                <w:color w:val="000000"/>
              </w:rPr>
              <w:br/>
              <w:t>(Ph.Eur. 2.6.21)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>Léčivé přípravky, biologický materiál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F1343" w:rsidRDefault="00E60DAD" w:rsidP="00C31413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center"/>
              <w:rPr>
                <w:color w:val="000000"/>
              </w:rPr>
            </w:pPr>
            <w:r w:rsidRPr="00871CD1">
              <w:rPr>
                <w:color w:val="000000"/>
              </w:rPr>
              <w:t>27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>Detekce DNA virů metodou PCR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 xml:space="preserve">SOP 100 </w:t>
            </w:r>
            <w:r w:rsidRPr="00871CD1">
              <w:rPr>
                <w:color w:val="000000"/>
              </w:rPr>
              <w:br/>
              <w:t>(Ph.Eur.2.6.21)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>Léčivé přípravky, biologický materiál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F1343" w:rsidRDefault="00E60DAD" w:rsidP="00C31413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center"/>
              <w:rPr>
                <w:color w:val="000000"/>
              </w:rPr>
            </w:pPr>
            <w:r w:rsidRPr="00871CD1">
              <w:rPr>
                <w:color w:val="000000"/>
              </w:rPr>
              <w:t>28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>Detekce RNA virů metodou RT PCR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 xml:space="preserve">SOP 101 </w:t>
            </w:r>
            <w:r w:rsidRPr="00871CD1">
              <w:rPr>
                <w:color w:val="000000"/>
              </w:rPr>
              <w:br/>
              <w:t>(Ph.Eur. 2.6.21)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>Léčivé přípravky, biologický materiál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F1343" w:rsidRDefault="00E60DAD" w:rsidP="00C31413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center"/>
              <w:rPr>
                <w:color w:val="000000"/>
              </w:rPr>
            </w:pPr>
            <w:r w:rsidRPr="00871CD1">
              <w:rPr>
                <w:color w:val="000000"/>
              </w:rPr>
              <w:t>29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>Zkouška účinnosti aviárního nebo bovinního tuberkulinu na morčatech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 xml:space="preserve">SOP 112 </w:t>
            </w:r>
            <w:r w:rsidRPr="00871CD1">
              <w:rPr>
                <w:color w:val="000000"/>
              </w:rPr>
              <w:br/>
              <w:t>(Ph.Eur. Mon. 0536)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>Diagnostické přípravky, biologický materiál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F1343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5267AE">
              <w:rPr>
                <w:szCs w:val="24"/>
              </w:rPr>
              <w:t>-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center"/>
              <w:rPr>
                <w:color w:val="000000"/>
              </w:rPr>
            </w:pPr>
            <w:r w:rsidRPr="00871CD1">
              <w:rPr>
                <w:color w:val="000000"/>
              </w:rPr>
              <w:t>30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AA133C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AA133C">
              <w:t>Stanovení glykoproteinu v inaktivovaných vakcínách proti vzteklině metodou ELISA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t>SOP 121</w:t>
            </w:r>
            <w:r w:rsidRPr="00871CD1">
              <w:br/>
              <w:t>(Ph. Eur. Mon. 0451)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t xml:space="preserve">Léčivé přípravky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F1343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5267AE">
              <w:rPr>
                <w:szCs w:val="24"/>
              </w:rPr>
              <w:t>-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center"/>
              <w:rPr>
                <w:color w:val="000000"/>
              </w:rPr>
            </w:pPr>
            <w:r w:rsidRPr="00871CD1">
              <w:rPr>
                <w:color w:val="000000"/>
              </w:rPr>
              <w:t>31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AA133C" w:rsidRDefault="00E60DAD" w:rsidP="00C31413">
            <w:pPr>
              <w:spacing w:before="40" w:after="20"/>
              <w:jc w:val="left"/>
            </w:pPr>
            <w:r w:rsidRPr="00AA133C">
              <w:t>Stanovení titru viru infekční bovinní rhinotracheitidy (IBR) mikrotitrační metodou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</w:pPr>
            <w:r w:rsidRPr="00871CD1">
              <w:t>SOP 122</w:t>
            </w:r>
            <w:r w:rsidRPr="00871CD1">
              <w:br/>
              <w:t>(Ph. Eur. Mon. 0696)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</w:pPr>
            <w:r w:rsidRPr="00871CD1">
              <w:t xml:space="preserve">Léčivé přípravky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F1343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5267AE">
              <w:rPr>
                <w:szCs w:val="24"/>
              </w:rPr>
              <w:t>-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center"/>
              <w:rPr>
                <w:color w:val="000000"/>
              </w:rPr>
            </w:pPr>
            <w:r w:rsidRPr="00871CD1">
              <w:rPr>
                <w:color w:val="000000"/>
              </w:rPr>
              <w:t>32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AA133C" w:rsidRDefault="00E60DAD" w:rsidP="00C31413">
            <w:pPr>
              <w:spacing w:before="40" w:after="20"/>
              <w:jc w:val="left"/>
            </w:pPr>
            <w:r w:rsidRPr="00AA133C">
              <w:t>Stanovení účinnosti inaktivovaných vakcín proti infekční bovinní rhinotracheitidě (IBR) na morčatech metodou ELISA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</w:pPr>
            <w:r w:rsidRPr="00871CD1">
              <w:t>SOP 123</w:t>
            </w:r>
            <w:r w:rsidRPr="00871CD1">
              <w:br/>
              <w:t>(Ph. Eur. Mon. 2674)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</w:pPr>
            <w:r w:rsidRPr="00871CD1">
              <w:t xml:space="preserve">Léčivé přípravky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F1343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5267AE">
              <w:rPr>
                <w:szCs w:val="24"/>
              </w:rPr>
              <w:t>-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center"/>
              <w:rPr>
                <w:color w:val="000000"/>
              </w:rPr>
            </w:pPr>
            <w:r w:rsidRPr="00871CD1">
              <w:rPr>
                <w:color w:val="000000"/>
              </w:rPr>
              <w:t>33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</w:pPr>
            <w:r w:rsidRPr="00871CD1">
              <w:rPr>
                <w:color w:val="000000"/>
              </w:rPr>
              <w:t>Stanovení pH potenciometricky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</w:pPr>
            <w:r w:rsidRPr="00871CD1">
              <w:rPr>
                <w:color w:val="000000"/>
              </w:rPr>
              <w:t xml:space="preserve">SOP 37 </w:t>
            </w:r>
            <w:r w:rsidRPr="00871CD1">
              <w:rPr>
                <w:color w:val="000000"/>
              </w:rPr>
              <w:br/>
              <w:t>(Ph.Eur. 2.2.3)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</w:pPr>
            <w:r w:rsidRPr="00871CD1">
              <w:rPr>
                <w:color w:val="000000"/>
              </w:rPr>
              <w:t>Roztoky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F1343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5267AE">
              <w:rPr>
                <w:szCs w:val="24"/>
              </w:rPr>
              <w:t>-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E60DAD">
            <w:pPr>
              <w:keepNext/>
              <w:spacing w:before="40" w:after="20"/>
              <w:jc w:val="center"/>
              <w:rPr>
                <w:color w:val="000000"/>
              </w:rPr>
            </w:pPr>
            <w:r w:rsidRPr="00871CD1">
              <w:rPr>
                <w:color w:val="000000"/>
              </w:rPr>
              <w:lastRenderedPageBreak/>
              <w:t>34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E60DAD">
            <w:pPr>
              <w:keepNext/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>Stanovení fenolu spektrofotometricky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Default="00E60DAD" w:rsidP="00E60DAD">
            <w:pPr>
              <w:keepNext/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 xml:space="preserve">SOP 38 </w:t>
            </w:r>
            <w:r w:rsidRPr="00871CD1">
              <w:rPr>
                <w:color w:val="000000"/>
              </w:rPr>
              <w:br/>
              <w:t>(Ph.Eur. 2.5.15</w:t>
            </w:r>
            <w:r>
              <w:rPr>
                <w:color w:val="000000"/>
              </w:rPr>
              <w:t>;</w:t>
            </w:r>
            <w:r w:rsidRPr="00871CD1">
              <w:rPr>
                <w:color w:val="000000"/>
              </w:rPr>
              <w:t xml:space="preserve"> </w:t>
            </w:r>
          </w:p>
          <w:p w:rsidR="00E60DAD" w:rsidRPr="00871CD1" w:rsidRDefault="00E60DAD" w:rsidP="00E60DAD">
            <w:pPr>
              <w:keepNext/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>Ph.Eur. 2.2.25)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E60DAD">
            <w:pPr>
              <w:keepNext/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>Léčivé přípravky – veterinární imunologické léčivé přípravky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F1343" w:rsidRDefault="00E60DAD" w:rsidP="00E60DAD">
            <w:pPr>
              <w:keepNext/>
              <w:spacing w:before="40" w:after="20"/>
              <w:jc w:val="center"/>
              <w:rPr>
                <w:szCs w:val="24"/>
              </w:rPr>
            </w:pPr>
            <w:r w:rsidRPr="005267AE">
              <w:rPr>
                <w:szCs w:val="24"/>
              </w:rPr>
              <w:t>-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center"/>
              <w:rPr>
                <w:color w:val="000000"/>
              </w:rPr>
            </w:pPr>
            <w:r w:rsidRPr="00871CD1">
              <w:rPr>
                <w:color w:val="000000"/>
              </w:rPr>
              <w:t>35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>Stanovení volného formaldehydu spektrofotometricky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 xml:space="preserve">SOP 39 </w:t>
            </w:r>
            <w:r w:rsidRPr="00871CD1">
              <w:rPr>
                <w:color w:val="000000"/>
              </w:rPr>
              <w:br/>
              <w:t>(Ph.Eur. 2.4.18</w:t>
            </w:r>
            <w:r>
              <w:rPr>
                <w:color w:val="000000"/>
              </w:rPr>
              <w:t>;</w:t>
            </w:r>
            <w:r w:rsidRPr="00871CD1">
              <w:rPr>
                <w:color w:val="000000"/>
              </w:rPr>
              <w:t xml:space="preserve"> </w:t>
            </w:r>
          </w:p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>Ph.Eur. 2.2.25)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>Léčivé přípravky – veterinární imunologické léčivé přípravky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F1343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5267AE">
              <w:rPr>
                <w:szCs w:val="24"/>
              </w:rPr>
              <w:t>-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center"/>
              <w:rPr>
                <w:color w:val="000000"/>
              </w:rPr>
            </w:pPr>
            <w:r w:rsidRPr="00871CD1">
              <w:rPr>
                <w:color w:val="000000"/>
              </w:rPr>
              <w:t>36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>Stanovení hliníku chelatometricky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 xml:space="preserve">SOP 40 </w:t>
            </w:r>
            <w:r w:rsidRPr="00871CD1">
              <w:rPr>
                <w:color w:val="000000"/>
              </w:rPr>
              <w:br/>
              <w:t>(Ph.Eur. 2.5.13)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>Léčivé přípravky – veterinární imunologické léčivé přípravky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F1343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5267AE">
              <w:rPr>
                <w:szCs w:val="24"/>
              </w:rPr>
              <w:t>-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center"/>
              <w:rPr>
                <w:color w:val="000000"/>
              </w:rPr>
            </w:pPr>
            <w:r w:rsidRPr="00871CD1">
              <w:rPr>
                <w:color w:val="000000"/>
              </w:rPr>
              <w:t>37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>Stanovení thiomersalu spektrofotometricky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 xml:space="preserve">SOP 41 </w:t>
            </w:r>
            <w:r w:rsidRPr="00871CD1">
              <w:rPr>
                <w:color w:val="000000"/>
              </w:rPr>
              <w:br/>
              <w:t>(Ph.Eur. 2.2.25)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>Léčivé přípravky – veterinární imunologické léčivé přípravky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F1343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5267AE">
              <w:rPr>
                <w:szCs w:val="24"/>
              </w:rPr>
              <w:t>-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center"/>
              <w:rPr>
                <w:color w:val="000000"/>
              </w:rPr>
            </w:pPr>
            <w:r w:rsidRPr="00871CD1">
              <w:rPr>
                <w:color w:val="000000"/>
              </w:rPr>
              <w:t>38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AE00DF" w:rsidRDefault="00E60DAD" w:rsidP="00C31413">
            <w:pPr>
              <w:spacing w:before="40" w:after="20"/>
              <w:jc w:val="left"/>
              <w:rPr>
                <w:color w:val="000000"/>
                <w:spacing w:val="-2"/>
              </w:rPr>
            </w:pPr>
            <w:r w:rsidRPr="00AE00DF">
              <w:rPr>
                <w:color w:val="000000"/>
                <w:spacing w:val="-2"/>
              </w:rPr>
              <w:t>Stanovení hustoty hustoměrem s oscilační trubicí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 xml:space="preserve">SOP 42 </w:t>
            </w:r>
            <w:r w:rsidRPr="00871CD1">
              <w:rPr>
                <w:color w:val="000000"/>
              </w:rPr>
              <w:br/>
              <w:t>(Ph.Eur. 2.2.5)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>Kapalné vzorky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F1343" w:rsidRDefault="00E60DAD" w:rsidP="00C31413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center"/>
              <w:rPr>
                <w:color w:val="000000"/>
              </w:rPr>
            </w:pPr>
            <w:r w:rsidRPr="00871CD1">
              <w:rPr>
                <w:color w:val="000000"/>
              </w:rPr>
              <w:t>39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 xml:space="preserve">Stanovení obsahu vody dle Karl Fischera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 xml:space="preserve">SOP 44 </w:t>
            </w:r>
            <w:r w:rsidRPr="00871CD1">
              <w:rPr>
                <w:color w:val="000000"/>
              </w:rPr>
              <w:br/>
              <w:t>(Ph.Eur. 2.5.12)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>Kapalné a pevné vzorky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F1343" w:rsidRDefault="00E60DAD" w:rsidP="00C31413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6E3B7F" w:rsidRDefault="00E60DAD" w:rsidP="00C31413">
            <w:pPr>
              <w:keepNext/>
              <w:spacing w:before="40" w:after="20"/>
              <w:jc w:val="center"/>
              <w:rPr>
                <w:color w:val="000000"/>
              </w:rPr>
            </w:pPr>
            <w:r w:rsidRPr="006E3B7F">
              <w:rPr>
                <w:color w:val="000000"/>
              </w:rPr>
              <w:t>40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6E3B7F" w:rsidRDefault="00E60DAD" w:rsidP="00C31413">
            <w:pPr>
              <w:keepNext/>
              <w:spacing w:before="40" w:after="20"/>
              <w:jc w:val="left"/>
              <w:rPr>
                <w:color w:val="000000"/>
              </w:rPr>
            </w:pPr>
            <w:r w:rsidRPr="006E3B7F">
              <w:rPr>
                <w:color w:val="000000"/>
              </w:rPr>
              <w:t xml:space="preserve">Stanovení sulfonamidů metodou LC-DAD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6E3B7F" w:rsidRDefault="00E60DAD" w:rsidP="00C31413">
            <w:pPr>
              <w:keepNext/>
              <w:spacing w:before="40" w:after="20"/>
              <w:jc w:val="left"/>
              <w:rPr>
                <w:color w:val="000000"/>
              </w:rPr>
            </w:pPr>
            <w:r w:rsidRPr="006E3B7F">
              <w:rPr>
                <w:color w:val="000000"/>
              </w:rPr>
              <w:t xml:space="preserve">SOP 50 </w:t>
            </w:r>
            <w:r w:rsidRPr="006E3B7F">
              <w:rPr>
                <w:color w:val="000000"/>
              </w:rPr>
              <w:br/>
              <w:t xml:space="preserve">(Ph.Eur. 2.2.29;   </w:t>
            </w:r>
          </w:p>
          <w:p w:rsidR="00E60DAD" w:rsidRPr="006E3B7F" w:rsidRDefault="00E60DAD" w:rsidP="00C31413">
            <w:pPr>
              <w:keepNext/>
              <w:spacing w:before="40" w:after="20"/>
              <w:jc w:val="left"/>
              <w:rPr>
                <w:color w:val="000000"/>
              </w:rPr>
            </w:pPr>
            <w:r w:rsidRPr="006E3B7F">
              <w:rPr>
                <w:color w:val="000000"/>
              </w:rPr>
              <w:t xml:space="preserve">Ph.Eur. 2.2.46)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6E3B7F" w:rsidRDefault="00E60DAD" w:rsidP="00C31413">
            <w:pPr>
              <w:keepNext/>
              <w:spacing w:before="40" w:after="20"/>
              <w:jc w:val="left"/>
              <w:rPr>
                <w:color w:val="000000"/>
              </w:rPr>
            </w:pPr>
            <w:r w:rsidRPr="006E3B7F">
              <w:rPr>
                <w:color w:val="000000"/>
              </w:rPr>
              <w:t>Krmné směsi, medikované krmné směsi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6E3B7F" w:rsidRDefault="00E60DAD" w:rsidP="00C31413">
            <w:pPr>
              <w:keepNext/>
              <w:spacing w:before="40" w:after="20"/>
              <w:jc w:val="center"/>
              <w:rPr>
                <w:szCs w:val="24"/>
              </w:rPr>
            </w:pPr>
            <w:r w:rsidRPr="006E3B7F">
              <w:rPr>
                <w:szCs w:val="24"/>
              </w:rPr>
              <w:t>A, 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center"/>
              <w:rPr>
                <w:color w:val="000000"/>
              </w:rPr>
            </w:pPr>
            <w:r w:rsidRPr="00871CD1">
              <w:rPr>
                <w:color w:val="000000"/>
              </w:rPr>
              <w:t>41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 xml:space="preserve">Stanovení tetracyklinů metodou LC-DAD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 xml:space="preserve">SOP 62 </w:t>
            </w:r>
            <w:r w:rsidRPr="00871CD1">
              <w:rPr>
                <w:color w:val="000000"/>
              </w:rPr>
              <w:br/>
              <w:t>(Ph.Eur. 2.2.29</w:t>
            </w:r>
            <w:r>
              <w:rPr>
                <w:color w:val="000000"/>
              </w:rPr>
              <w:t>;</w:t>
            </w:r>
            <w:r w:rsidRPr="00871CD1">
              <w:rPr>
                <w:color w:val="000000"/>
              </w:rPr>
              <w:t xml:space="preserve"> </w:t>
            </w:r>
          </w:p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>Ph.Eur. 2.2.46)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>Léčivé přípravky, krmné směsi, medikované krmné směsi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F1343" w:rsidRDefault="00E60DAD" w:rsidP="00C31413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A, 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center"/>
              <w:rPr>
                <w:color w:val="000000"/>
              </w:rPr>
            </w:pPr>
            <w:r w:rsidRPr="00871CD1">
              <w:rPr>
                <w:color w:val="000000"/>
              </w:rPr>
              <w:t>42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>Čirost a stupeň opalescence tekutin vizuálně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 xml:space="preserve">SOP 104A </w:t>
            </w:r>
            <w:r w:rsidRPr="00871CD1">
              <w:rPr>
                <w:color w:val="000000"/>
              </w:rPr>
              <w:br/>
              <w:t>(Ph.Eur. 2.2.1)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>Léčivé látky, léčivé přípravky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F1343" w:rsidRDefault="00E60DAD" w:rsidP="00C31413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center"/>
              <w:rPr>
                <w:color w:val="000000"/>
              </w:rPr>
            </w:pPr>
            <w:r w:rsidRPr="00871CD1">
              <w:rPr>
                <w:color w:val="000000"/>
              </w:rPr>
              <w:t>43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>Stupeň zbarvení tekutin vizuálně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 xml:space="preserve">SOP 104B </w:t>
            </w:r>
            <w:r w:rsidRPr="00871CD1">
              <w:rPr>
                <w:color w:val="000000"/>
              </w:rPr>
              <w:br/>
              <w:t>(Ph.Eur. 2.2.2)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>Léčivé látky, léčivé přípravky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F1343" w:rsidRDefault="00E60DAD" w:rsidP="00C31413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center"/>
              <w:rPr>
                <w:color w:val="000000"/>
              </w:rPr>
            </w:pPr>
            <w:r w:rsidRPr="00871CD1">
              <w:rPr>
                <w:color w:val="000000"/>
              </w:rPr>
              <w:t>44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>Identifikace a stanovení obsahu účinných a pomocných látek a nečistot metodou LC</w:t>
            </w:r>
            <w:r w:rsidRPr="00871CD1">
              <w:rPr>
                <w:color w:val="000000"/>
              </w:rPr>
              <w:noBreakHyphen/>
              <w:t xml:space="preserve">DAD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 xml:space="preserve">SOP 105 </w:t>
            </w:r>
            <w:r w:rsidRPr="00871CD1">
              <w:rPr>
                <w:color w:val="000000"/>
              </w:rPr>
              <w:br/>
              <w:t>(Ph.Eur. 2.2.29</w:t>
            </w:r>
            <w:r>
              <w:rPr>
                <w:color w:val="000000"/>
              </w:rPr>
              <w:t>;</w:t>
            </w:r>
            <w:r w:rsidRPr="00871CD1">
              <w:rPr>
                <w:color w:val="000000"/>
              </w:rPr>
              <w:t xml:space="preserve">  </w:t>
            </w:r>
          </w:p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>Ph.Eur.2.2.46)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>Léčivé látky, léčivé přípravky, medikované krmné směsi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F1343" w:rsidRDefault="00E60DAD" w:rsidP="00C31413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A, 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center"/>
              <w:rPr>
                <w:color w:val="000000"/>
              </w:rPr>
            </w:pPr>
            <w:r w:rsidRPr="00871CD1">
              <w:rPr>
                <w:color w:val="000000"/>
              </w:rPr>
              <w:t>45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>Stanovení ztráty sušením v sušárně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 xml:space="preserve">SOP 118 </w:t>
            </w:r>
            <w:r w:rsidRPr="00871CD1">
              <w:rPr>
                <w:color w:val="000000"/>
              </w:rPr>
              <w:br/>
              <w:t>(Ph.Eur. 2.2.32)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>Pevné vzorky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F1343" w:rsidRDefault="00E60DAD" w:rsidP="00C31413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doub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center"/>
              <w:rPr>
                <w:color w:val="000000"/>
              </w:rPr>
            </w:pPr>
            <w:r w:rsidRPr="00871CD1">
              <w:rPr>
                <w:color w:val="000000"/>
              </w:rPr>
              <w:t>46</w:t>
            </w:r>
          </w:p>
        </w:tc>
        <w:tc>
          <w:tcPr>
            <w:tcW w:w="3137" w:type="dxa"/>
            <w:tcBorders>
              <w:top w:val="single" w:sz="4" w:space="0" w:color="auto"/>
              <w:bottom w:val="doub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>Stanovení kanabidiolu (CBD) metodou LC-DAD</w:t>
            </w: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auto"/>
            </w:tcBorders>
          </w:tcPr>
          <w:p w:rsidR="00E60DAD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 xml:space="preserve">SOP 119 </w:t>
            </w:r>
            <w:r w:rsidRPr="00871CD1">
              <w:rPr>
                <w:color w:val="000000"/>
              </w:rPr>
              <w:br/>
              <w:t>(Ph.Eur. 2.2.29</w:t>
            </w:r>
            <w:r>
              <w:rPr>
                <w:color w:val="000000"/>
              </w:rPr>
              <w:t>;</w:t>
            </w:r>
            <w:r w:rsidRPr="00871CD1">
              <w:rPr>
                <w:color w:val="000000"/>
              </w:rPr>
              <w:t xml:space="preserve"> </w:t>
            </w:r>
          </w:p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>Ph.Eur. 2.2.46)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871CD1">
              <w:rPr>
                <w:color w:val="000000"/>
              </w:rPr>
              <w:t>Oleje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E60DAD" w:rsidRPr="004F1343" w:rsidRDefault="00E60DAD" w:rsidP="00C31413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A, B</w:t>
            </w:r>
          </w:p>
        </w:tc>
      </w:tr>
    </w:tbl>
    <w:p w:rsidR="00E60DAD" w:rsidRDefault="00E60DAD" w:rsidP="00E60DAD">
      <w:pPr>
        <w:spacing w:before="40" w:after="20"/>
        <w:ind w:left="284" w:hanging="284"/>
        <w:rPr>
          <w:sz w:val="20"/>
        </w:rPr>
      </w:pPr>
      <w:r w:rsidRPr="004E6E54">
        <w:rPr>
          <w:sz w:val="20"/>
          <w:vertAlign w:val="superscript"/>
        </w:rPr>
        <w:t>1</w:t>
      </w:r>
      <w:r>
        <w:rPr>
          <w:b/>
          <w:sz w:val="20"/>
        </w:rPr>
        <w:tab/>
      </w:r>
      <w:r w:rsidRPr="004B014C">
        <w:rPr>
          <w:sz w:val="20"/>
        </w:rPr>
        <w:t>v případě, že laboratoř je schopna provádět zkoušky mimo své stálé prostory, jsou tyto zkoušky u pořado</w:t>
      </w:r>
      <w:r>
        <w:rPr>
          <w:sz w:val="20"/>
        </w:rPr>
        <w:t>vého čísla označeny hvězdičkou</w:t>
      </w:r>
    </w:p>
    <w:p w:rsidR="00E60DAD" w:rsidRDefault="00E60DAD" w:rsidP="00E60DAD">
      <w:pPr>
        <w:spacing w:before="40" w:after="20"/>
        <w:ind w:left="284" w:hanging="284"/>
        <w:rPr>
          <w:iCs/>
          <w:sz w:val="20"/>
        </w:rPr>
      </w:pPr>
      <w:r w:rsidRPr="004E6E54">
        <w:rPr>
          <w:iCs/>
          <w:sz w:val="20"/>
          <w:vertAlign w:val="superscript"/>
        </w:rPr>
        <w:lastRenderedPageBreak/>
        <w:t>2</w:t>
      </w:r>
      <w:r w:rsidRPr="00EB153F">
        <w:rPr>
          <w:b/>
          <w:sz w:val="20"/>
        </w:rPr>
        <w:tab/>
      </w:r>
      <w:r w:rsidRPr="00EB153F">
        <w:rPr>
          <w:iCs/>
          <w:sz w:val="20"/>
        </w:rPr>
        <w:t xml:space="preserve">u datovaných dokumentů identifikujících zkušební postupy se používají pouze tyto konkrétní postupy, u nedatovaných dokumentů identifikujících zkušební postupy se používá nejnovější </w:t>
      </w:r>
      <w:r>
        <w:rPr>
          <w:iCs/>
          <w:sz w:val="20"/>
        </w:rPr>
        <w:t xml:space="preserve">platné </w:t>
      </w:r>
      <w:r w:rsidRPr="00EB153F">
        <w:rPr>
          <w:iCs/>
          <w:sz w:val="20"/>
        </w:rPr>
        <w:t xml:space="preserve">vydání uvedeného </w:t>
      </w:r>
      <w:r>
        <w:rPr>
          <w:iCs/>
          <w:sz w:val="20"/>
        </w:rPr>
        <w:t>postupu (včetně všech změn)</w:t>
      </w:r>
    </w:p>
    <w:p w:rsidR="00E60DAD" w:rsidRPr="00B608E5" w:rsidRDefault="00E60DAD" w:rsidP="00E60DAD">
      <w:pPr>
        <w:spacing w:before="40" w:after="20"/>
        <w:ind w:left="284" w:hanging="284"/>
        <w:rPr>
          <w:sz w:val="20"/>
        </w:rPr>
      </w:pPr>
      <w:r>
        <w:rPr>
          <w:iCs/>
          <w:sz w:val="20"/>
          <w:vertAlign w:val="superscript"/>
        </w:rPr>
        <w:t>3</w:t>
      </w:r>
      <w:r w:rsidRPr="00EB153F">
        <w:rPr>
          <w:b/>
          <w:sz w:val="20"/>
        </w:rPr>
        <w:tab/>
      </w:r>
      <w:r w:rsidRPr="00B608E5">
        <w:rPr>
          <w:iCs/>
          <w:sz w:val="20"/>
        </w:rPr>
        <w:t>stupeň volnosti: A – Flexibilita týkající se materiálů/výrobků (předmět zkoušky), B – Flexibilita týkající se komponent/parametrů/vlastností, C – Flexibilita týkající se výkonnosti metody, D – Flexibilita týkající se metody.</w:t>
      </w:r>
    </w:p>
    <w:p w:rsidR="00E60DAD" w:rsidRDefault="00E60DAD" w:rsidP="00E60DAD">
      <w:pPr>
        <w:spacing w:before="40" w:after="20"/>
        <w:ind w:left="284"/>
        <w:rPr>
          <w:iCs/>
          <w:sz w:val="20"/>
        </w:rPr>
      </w:pPr>
      <w:r w:rsidRPr="00B608E5">
        <w:rPr>
          <w:sz w:val="20"/>
        </w:rPr>
        <w:t>Laboratoř může modifikovat zkušební postupy s uvedeným stupněm volnosti v dané oblasti akreditace při zachování principu měření. Není-li uveden žádný stupeň volnosti, nemůže laboratoř pro danou zkoušku uplatňovat flexibilní přístup k rozsahu akreditace.</w:t>
      </w:r>
    </w:p>
    <w:p w:rsidR="00E60DAD" w:rsidRPr="00E70B46" w:rsidRDefault="00E60DAD" w:rsidP="00E60DAD">
      <w:pPr>
        <w:keepNext/>
        <w:spacing w:before="240" w:after="60"/>
        <w:jc w:val="left"/>
        <w:rPr>
          <w:b/>
          <w:sz w:val="22"/>
          <w:szCs w:val="22"/>
        </w:rPr>
      </w:pPr>
      <w:r w:rsidRPr="00E70B46">
        <w:rPr>
          <w:b/>
          <w:sz w:val="22"/>
          <w:szCs w:val="22"/>
        </w:rPr>
        <w:t>Upřesnění rozsahu akreditace:</w:t>
      </w:r>
    </w:p>
    <w:tbl>
      <w:tblPr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9213"/>
      </w:tblGrid>
      <w:tr w:rsidR="00E60DAD" w:rsidTr="00C31413">
        <w:trPr>
          <w:tblHeader/>
        </w:trPr>
        <w:tc>
          <w:tcPr>
            <w:tcW w:w="978" w:type="dxa"/>
            <w:tcBorders>
              <w:top w:val="double" w:sz="4" w:space="0" w:color="auto"/>
              <w:bottom w:val="double" w:sz="4" w:space="0" w:color="auto"/>
            </w:tcBorders>
          </w:tcPr>
          <w:p w:rsidR="00E60DAD" w:rsidRPr="005560AF" w:rsidRDefault="00E60DAD" w:rsidP="00C31413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5560AF">
              <w:rPr>
                <w:b/>
                <w:sz w:val="18"/>
                <w:szCs w:val="18"/>
              </w:rPr>
              <w:t>Pořadové</w:t>
            </w:r>
            <w:r w:rsidRPr="005560AF">
              <w:rPr>
                <w:b/>
                <w:sz w:val="18"/>
                <w:szCs w:val="18"/>
              </w:rPr>
              <w:br/>
              <w:t>číslo zkoušky</w:t>
            </w:r>
          </w:p>
        </w:tc>
        <w:tc>
          <w:tcPr>
            <w:tcW w:w="92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60DAD" w:rsidRDefault="00E60DAD" w:rsidP="00C31413">
            <w:pPr>
              <w:spacing w:before="60" w:after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Detailní informace k činnostem v rozsahu </w:t>
            </w:r>
            <w:r w:rsidRPr="00B608E5">
              <w:rPr>
                <w:b/>
                <w:sz w:val="18"/>
              </w:rPr>
              <w:t>akreditace (stanovované analyty)</w:t>
            </w:r>
          </w:p>
        </w:tc>
      </w:tr>
      <w:tr w:rsidR="00E60DAD" w:rsidTr="00C31413">
        <w:tc>
          <w:tcPr>
            <w:tcW w:w="978" w:type="dxa"/>
            <w:tcBorders>
              <w:top w:val="double" w:sz="4" w:space="0" w:color="auto"/>
            </w:tcBorders>
          </w:tcPr>
          <w:p w:rsidR="00E60DAD" w:rsidRPr="003923B0" w:rsidRDefault="00E60DAD" w:rsidP="00C31413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7207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13" w:type="dxa"/>
            <w:tcBorders>
              <w:top w:val="double" w:sz="4" w:space="0" w:color="auto"/>
            </w:tcBorders>
          </w:tcPr>
          <w:p w:rsidR="00E60DAD" w:rsidRPr="003923B0" w:rsidRDefault="00E60DAD" w:rsidP="00C31413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720744">
              <w:rPr>
                <w:color w:val="000000"/>
                <w:sz w:val="22"/>
                <w:szCs w:val="22"/>
              </w:rPr>
              <w:t>Bacitracin Zn, dihydrostreptomycin sulfát, erytromycin, gentamicin sulfát, kanamycin monosulfát, neomycin sulfát, nystatin, rifamycin sodný, spiramycin, streptomycin sulfát, tylosin, tylosin tartarát</w:t>
            </w:r>
          </w:p>
        </w:tc>
      </w:tr>
      <w:tr w:rsidR="00E60DAD" w:rsidTr="00C31413">
        <w:tc>
          <w:tcPr>
            <w:tcW w:w="978" w:type="dxa"/>
          </w:tcPr>
          <w:p w:rsidR="00E60DAD" w:rsidRPr="003923B0" w:rsidRDefault="00E60DAD" w:rsidP="00C31413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720744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213" w:type="dxa"/>
          </w:tcPr>
          <w:p w:rsidR="00E60DAD" w:rsidRPr="003923B0" w:rsidRDefault="00E60DAD" w:rsidP="00C31413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720744">
              <w:rPr>
                <w:color w:val="000000"/>
                <w:sz w:val="22"/>
                <w:szCs w:val="22"/>
              </w:rPr>
              <w:t>Virus infekční burzitidy drůbeže (IBDV), virus retikuloendoteliózy drůbeže (REV), pestiviry, virus infekční bronchitidy drůbeže (IBV), virus aviární leukózy (ALV), Schmallenberg virus (SBV)</w:t>
            </w:r>
          </w:p>
        </w:tc>
      </w:tr>
      <w:tr w:rsidR="00E60DAD" w:rsidTr="00C31413">
        <w:tc>
          <w:tcPr>
            <w:tcW w:w="978" w:type="dxa"/>
          </w:tcPr>
          <w:p w:rsidR="00E60DAD" w:rsidRPr="003923B0" w:rsidRDefault="00E60DAD" w:rsidP="00C31413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720744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213" w:type="dxa"/>
          </w:tcPr>
          <w:p w:rsidR="00E60DAD" w:rsidRPr="003923B0" w:rsidRDefault="00E60DAD" w:rsidP="00C31413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720744">
              <w:rPr>
                <w:color w:val="000000"/>
                <w:sz w:val="22"/>
                <w:szCs w:val="22"/>
              </w:rPr>
              <w:t>Virus infekční anemie kuřat (CAV), virus Markovy choroby (MDV-1)</w:t>
            </w:r>
          </w:p>
        </w:tc>
      </w:tr>
      <w:tr w:rsidR="00E60DAD" w:rsidTr="00C31413">
        <w:tc>
          <w:tcPr>
            <w:tcW w:w="978" w:type="dxa"/>
          </w:tcPr>
          <w:p w:rsidR="00E60DAD" w:rsidRPr="003923B0" w:rsidRDefault="00E60DAD" w:rsidP="00C31413">
            <w:pPr>
              <w:spacing w:before="40" w:after="20"/>
              <w:jc w:val="center"/>
              <w:rPr>
                <w:color w:val="000000"/>
                <w:sz w:val="22"/>
                <w:szCs w:val="22"/>
              </w:rPr>
            </w:pPr>
            <w:r w:rsidRPr="00720744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213" w:type="dxa"/>
          </w:tcPr>
          <w:p w:rsidR="00E60DAD" w:rsidRPr="003923B0" w:rsidRDefault="00E60DAD" w:rsidP="00C31413">
            <w:pPr>
              <w:spacing w:before="40" w:after="20"/>
              <w:jc w:val="left"/>
              <w:rPr>
                <w:color w:val="000000"/>
                <w:sz w:val="22"/>
                <w:szCs w:val="22"/>
              </w:rPr>
            </w:pPr>
            <w:r w:rsidRPr="00720744">
              <w:rPr>
                <w:color w:val="000000"/>
                <w:sz w:val="22"/>
                <w:szCs w:val="22"/>
              </w:rPr>
              <w:t>Virus infekční laryngotracheitidy (ILTV), virus infekční bovinní rhinotracheitidy (IBRV), aviární adenoviry (FAdV), Torque teno sus virus (TTSuV), psí adenovirus 2 (CAV-2)</w:t>
            </w:r>
          </w:p>
        </w:tc>
      </w:tr>
      <w:tr w:rsidR="00E60DAD" w:rsidTr="00C31413">
        <w:tc>
          <w:tcPr>
            <w:tcW w:w="978" w:type="dxa"/>
          </w:tcPr>
          <w:p w:rsidR="00E60DAD" w:rsidRPr="003923B0" w:rsidRDefault="00E60DAD" w:rsidP="00C31413">
            <w:pPr>
              <w:spacing w:before="40" w:after="20"/>
              <w:jc w:val="center"/>
              <w:rPr>
                <w:color w:val="000000"/>
                <w:sz w:val="22"/>
                <w:szCs w:val="22"/>
              </w:rPr>
            </w:pPr>
            <w:r w:rsidRPr="00720744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213" w:type="dxa"/>
          </w:tcPr>
          <w:p w:rsidR="00E60DAD" w:rsidRPr="003923B0" w:rsidRDefault="00E60DAD" w:rsidP="00C31413">
            <w:pPr>
              <w:spacing w:before="40" w:after="20"/>
              <w:jc w:val="left"/>
              <w:rPr>
                <w:color w:val="000000"/>
                <w:sz w:val="22"/>
                <w:szCs w:val="22"/>
              </w:rPr>
            </w:pPr>
            <w:r w:rsidRPr="00720744">
              <w:rPr>
                <w:color w:val="000000"/>
                <w:sz w:val="22"/>
                <w:szCs w:val="22"/>
              </w:rPr>
              <w:t>Virus Newcastleské choroby (NDV), pestiviry, virus bovinní parainfluenzy -3 (BPIV-3); virus aviární encefalomyelitidy (AEV), aviární orthoreovirus (ARV), virus reprodukčního a respiračního syndromu prasat (PRRSV), virus rhinotracheitidy krůt (TRTV), bovinní enterovirus (BEV)</w:t>
            </w:r>
          </w:p>
        </w:tc>
      </w:tr>
      <w:tr w:rsidR="00E60DAD" w:rsidTr="00C31413">
        <w:tc>
          <w:tcPr>
            <w:tcW w:w="978" w:type="dxa"/>
          </w:tcPr>
          <w:p w:rsidR="00E60DAD" w:rsidRPr="003923B0" w:rsidRDefault="00E60DAD" w:rsidP="00C31413">
            <w:pPr>
              <w:spacing w:before="40" w:after="20"/>
              <w:jc w:val="center"/>
              <w:rPr>
                <w:color w:val="000000"/>
                <w:sz w:val="22"/>
                <w:szCs w:val="22"/>
              </w:rPr>
            </w:pPr>
            <w:r w:rsidRPr="0072074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213" w:type="dxa"/>
          </w:tcPr>
          <w:p w:rsidR="00E60DAD" w:rsidRPr="003923B0" w:rsidRDefault="00E60DAD" w:rsidP="00C31413">
            <w:pPr>
              <w:spacing w:before="40" w:after="20"/>
              <w:jc w:val="left"/>
              <w:rPr>
                <w:color w:val="000000"/>
                <w:sz w:val="22"/>
                <w:szCs w:val="22"/>
              </w:rPr>
            </w:pPr>
            <w:r w:rsidRPr="00720744">
              <w:rPr>
                <w:color w:val="000000"/>
                <w:sz w:val="22"/>
                <w:szCs w:val="22"/>
              </w:rPr>
              <w:t>Sulfadimidin, sulfadiazin, sulfamethoxazol, sulfamerazin</w:t>
            </w:r>
          </w:p>
        </w:tc>
      </w:tr>
      <w:tr w:rsidR="00E60DAD" w:rsidTr="00C31413">
        <w:tc>
          <w:tcPr>
            <w:tcW w:w="978" w:type="dxa"/>
          </w:tcPr>
          <w:p w:rsidR="00E60DAD" w:rsidRPr="003923B0" w:rsidRDefault="00E60DAD" w:rsidP="00C31413">
            <w:pPr>
              <w:spacing w:before="40" w:after="20"/>
              <w:jc w:val="center"/>
              <w:rPr>
                <w:color w:val="000000"/>
                <w:sz w:val="22"/>
                <w:szCs w:val="22"/>
              </w:rPr>
            </w:pPr>
            <w:r w:rsidRPr="00720744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9213" w:type="dxa"/>
          </w:tcPr>
          <w:p w:rsidR="00E60DAD" w:rsidRPr="003923B0" w:rsidRDefault="00E60DAD" w:rsidP="00C31413">
            <w:pPr>
              <w:spacing w:before="40" w:after="20"/>
              <w:jc w:val="left"/>
              <w:rPr>
                <w:color w:val="000000"/>
                <w:sz w:val="22"/>
                <w:szCs w:val="22"/>
              </w:rPr>
            </w:pPr>
            <w:r w:rsidRPr="00720744">
              <w:rPr>
                <w:color w:val="000000"/>
                <w:sz w:val="22"/>
                <w:szCs w:val="22"/>
              </w:rPr>
              <w:t>Tetracyklin, oxytetracyklin, doxycyklin, chlortetracyklin, 4-epichlortetracyklin a jejich soli</w:t>
            </w:r>
          </w:p>
        </w:tc>
      </w:tr>
      <w:tr w:rsidR="00E60DAD" w:rsidTr="00C31413">
        <w:tc>
          <w:tcPr>
            <w:tcW w:w="978" w:type="dxa"/>
          </w:tcPr>
          <w:p w:rsidR="00E60DAD" w:rsidRPr="003923B0" w:rsidRDefault="00E60DAD" w:rsidP="00C31413">
            <w:pPr>
              <w:spacing w:before="40" w:after="20"/>
              <w:jc w:val="center"/>
              <w:rPr>
                <w:color w:val="000000"/>
                <w:sz w:val="22"/>
                <w:szCs w:val="22"/>
              </w:rPr>
            </w:pPr>
            <w:r w:rsidRPr="00720744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213" w:type="dxa"/>
          </w:tcPr>
          <w:p w:rsidR="00E60DAD" w:rsidRPr="003923B0" w:rsidRDefault="00E60DAD" w:rsidP="00C31413">
            <w:pPr>
              <w:spacing w:before="40" w:after="20"/>
              <w:jc w:val="left"/>
              <w:rPr>
                <w:color w:val="000000"/>
                <w:sz w:val="22"/>
                <w:szCs w:val="22"/>
              </w:rPr>
            </w:pPr>
            <w:r w:rsidRPr="00720744">
              <w:rPr>
                <w:color w:val="000000"/>
                <w:sz w:val="22"/>
                <w:szCs w:val="22"/>
              </w:rPr>
              <w:t>Amprolium HCl, amoxicilin, kyselina sorbová, detomidin HCl, methylparaben, tiabendazol, dexamethason-acetát, flubendazol, pimobendan, dihydrostreptomycin, benzylpenicilin, tilmikosin, prednisolon, pyrantel-embonát, praziquantel, ivermektin, ceftiofur, pyriproxyfen, permethrin, dexamethason-fosfát Na, hyoscin-butylbromid, fenol, cefalexin, imidakloprid, linkomycin HCl, polymyxin-sulfát, chlorfenamin-maleinát, propylparaben, altrenogest, nandrolon-laurát, prokain, sulfadoxin, trimethoprim, fipronil, methopren, florfenikol, enrofloxacin, ampicilin, kloxacilin, febantel, kyselina klavulanová, metronidazol, klindamycin</w:t>
            </w:r>
          </w:p>
        </w:tc>
      </w:tr>
    </w:tbl>
    <w:p w:rsidR="00E60DAD" w:rsidRPr="00E70B46" w:rsidRDefault="00E60DAD" w:rsidP="00E60DAD">
      <w:pPr>
        <w:keepNext/>
        <w:spacing w:before="120" w:after="60"/>
        <w:jc w:val="left"/>
        <w:rPr>
          <w:b/>
          <w:sz w:val="22"/>
          <w:szCs w:val="22"/>
        </w:rPr>
      </w:pPr>
      <w:r w:rsidRPr="00E70B46">
        <w:rPr>
          <w:b/>
          <w:sz w:val="22"/>
          <w:szCs w:val="22"/>
        </w:rPr>
        <w:t>Upřesnění rozsahu akreditace:</w:t>
      </w:r>
    </w:p>
    <w:tbl>
      <w:tblPr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098"/>
      </w:tblGrid>
      <w:tr w:rsidR="00E60DAD" w:rsidTr="00C31413">
        <w:trPr>
          <w:tblHeader/>
        </w:trPr>
        <w:tc>
          <w:tcPr>
            <w:tcW w:w="2093" w:type="dxa"/>
            <w:tcBorders>
              <w:top w:val="double" w:sz="4" w:space="0" w:color="auto"/>
              <w:bottom w:val="double" w:sz="4" w:space="0" w:color="auto"/>
            </w:tcBorders>
          </w:tcPr>
          <w:p w:rsidR="00E60DAD" w:rsidRPr="005560AF" w:rsidRDefault="00E60DAD" w:rsidP="00C31413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5560AF">
              <w:rPr>
                <w:b/>
                <w:sz w:val="18"/>
                <w:szCs w:val="18"/>
              </w:rPr>
              <w:t>Pořadové</w:t>
            </w:r>
            <w:r w:rsidRPr="005560AF">
              <w:rPr>
                <w:b/>
                <w:sz w:val="18"/>
                <w:szCs w:val="18"/>
              </w:rPr>
              <w:br/>
              <w:t xml:space="preserve">číslo </w:t>
            </w:r>
            <w:r>
              <w:rPr>
                <w:b/>
                <w:sz w:val="18"/>
                <w:szCs w:val="18"/>
              </w:rPr>
              <w:t>vzorkování</w:t>
            </w:r>
          </w:p>
        </w:tc>
        <w:tc>
          <w:tcPr>
            <w:tcW w:w="80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60DAD" w:rsidRDefault="00E60DAD" w:rsidP="00C31413">
            <w:pPr>
              <w:spacing w:before="60" w:after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Detailní informace k činnostem v rozsahu </w:t>
            </w:r>
            <w:r w:rsidRPr="00B608E5">
              <w:rPr>
                <w:b/>
                <w:sz w:val="18"/>
              </w:rPr>
              <w:t>akreditace (předmět zkoušení)</w:t>
            </w:r>
          </w:p>
        </w:tc>
      </w:tr>
      <w:tr w:rsidR="00E60DAD" w:rsidTr="00C31413">
        <w:tc>
          <w:tcPr>
            <w:tcW w:w="2093" w:type="dxa"/>
            <w:tcBorders>
              <w:top w:val="double" w:sz="4" w:space="0" w:color="auto"/>
            </w:tcBorders>
          </w:tcPr>
          <w:p w:rsidR="00E60DAD" w:rsidRPr="00DF4C12" w:rsidRDefault="00E60DAD" w:rsidP="00C31413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DF4C12">
              <w:rPr>
                <w:sz w:val="22"/>
                <w:szCs w:val="22"/>
              </w:rPr>
              <w:t>1-28, 30-32, 34-37, 41-44</w:t>
            </w:r>
          </w:p>
        </w:tc>
        <w:tc>
          <w:tcPr>
            <w:tcW w:w="8098" w:type="dxa"/>
            <w:tcBorders>
              <w:top w:val="double" w:sz="4" w:space="0" w:color="auto"/>
            </w:tcBorders>
          </w:tcPr>
          <w:p w:rsidR="00E60DAD" w:rsidRPr="00DF4C12" w:rsidRDefault="00E60DAD" w:rsidP="00C31413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DF4C12">
              <w:rPr>
                <w:sz w:val="22"/>
                <w:szCs w:val="22"/>
              </w:rPr>
              <w:t>Léčivé přípravky ve smyslu § 2 zákona č. 378/2007 Sb., o léčivech a v souladu s databází léčivých přípravků v informačním systému Documentum a na internetových stránkách ÚSKVBL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E60DAD" w:rsidRDefault="00E60DAD" w:rsidP="00E60DAD">
      <w:pPr>
        <w:spacing w:before="120"/>
      </w:pPr>
    </w:p>
    <w:p w:rsidR="00E60DAD" w:rsidRDefault="00E60DAD" w:rsidP="00E60DAD">
      <w:pPr>
        <w:spacing w:before="120"/>
      </w:pPr>
    </w:p>
    <w:p w:rsidR="00E60DAD" w:rsidRDefault="00E60DAD" w:rsidP="00E60DAD">
      <w:pPr>
        <w:spacing w:before="120"/>
      </w:pPr>
    </w:p>
    <w:p w:rsidR="00E60DAD" w:rsidRDefault="00E60DAD" w:rsidP="00E60DAD">
      <w:pPr>
        <w:spacing w:before="120"/>
      </w:pPr>
    </w:p>
    <w:p w:rsidR="00E60DAD" w:rsidRDefault="00E60DAD" w:rsidP="00E60DAD">
      <w:pPr>
        <w:spacing w:before="120"/>
      </w:pPr>
    </w:p>
    <w:p w:rsidR="00E60DAD" w:rsidRDefault="00E60DAD" w:rsidP="00E60DAD">
      <w:pPr>
        <w:spacing w:before="120"/>
      </w:pPr>
    </w:p>
    <w:p w:rsidR="00E60DAD" w:rsidRDefault="00E60DAD" w:rsidP="00E60DAD">
      <w:pPr>
        <w:spacing w:before="120"/>
      </w:pPr>
    </w:p>
    <w:p w:rsidR="00E60DAD" w:rsidRDefault="00E60DAD" w:rsidP="00E60DAD">
      <w:pPr>
        <w:tabs>
          <w:tab w:val="left" w:pos="1134"/>
          <w:tab w:val="left" w:pos="2127"/>
          <w:tab w:val="left" w:pos="4536"/>
        </w:tabs>
        <w:spacing w:after="60"/>
        <w:ind w:left="567" w:right="567"/>
        <w:jc w:val="left"/>
        <w:rPr>
          <w:sz w:val="22"/>
          <w:szCs w:val="22"/>
        </w:rPr>
      </w:pPr>
    </w:p>
    <w:p w:rsidR="00E60DAD" w:rsidRDefault="00E60DAD" w:rsidP="00E60DAD">
      <w:pPr>
        <w:tabs>
          <w:tab w:val="left" w:pos="1134"/>
          <w:tab w:val="left" w:pos="2127"/>
          <w:tab w:val="left" w:pos="4536"/>
        </w:tabs>
        <w:spacing w:after="60"/>
        <w:ind w:left="567" w:right="567"/>
        <w:jc w:val="left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Pr="00C60273">
        <w:rPr>
          <w:sz w:val="22"/>
          <w:szCs w:val="22"/>
        </w:rPr>
        <w:t>.</w:t>
      </w:r>
      <w:r w:rsidRPr="00C60273">
        <w:rPr>
          <w:sz w:val="22"/>
          <w:szCs w:val="22"/>
        </w:rPr>
        <w:tab/>
      </w:r>
      <w:r w:rsidRPr="00677872">
        <w:rPr>
          <w:b/>
          <w:szCs w:val="24"/>
        </w:rPr>
        <w:t>Laboratoř pro sledování reziduí cizorodých látek</w:t>
      </w:r>
      <w:r>
        <w:rPr>
          <w:b/>
        </w:rPr>
        <w:t xml:space="preserve"> </w:t>
      </w:r>
    </w:p>
    <w:p w:rsidR="00E60DAD" w:rsidRDefault="00E60DAD" w:rsidP="00E60DAD">
      <w:pPr>
        <w:keepNext/>
        <w:spacing w:before="120" w:after="60"/>
        <w:jc w:val="left"/>
        <w:rPr>
          <w:b/>
        </w:rPr>
      </w:pPr>
      <w:r>
        <w:rPr>
          <w:b/>
        </w:rPr>
        <w:t>Zkoušky:</w:t>
      </w:r>
    </w:p>
    <w:tbl>
      <w:tblPr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37"/>
        <w:gridCol w:w="2977"/>
        <w:gridCol w:w="2126"/>
        <w:gridCol w:w="992"/>
      </w:tblGrid>
      <w:tr w:rsidR="00E60DAD" w:rsidTr="00C31413">
        <w:trPr>
          <w:tblHeader/>
        </w:trPr>
        <w:tc>
          <w:tcPr>
            <w:tcW w:w="959" w:type="dxa"/>
            <w:tcBorders>
              <w:top w:val="double" w:sz="4" w:space="0" w:color="auto"/>
              <w:bottom w:val="double" w:sz="4" w:space="0" w:color="auto"/>
            </w:tcBorders>
          </w:tcPr>
          <w:p w:rsidR="00E60DAD" w:rsidRPr="00C35BF9" w:rsidRDefault="00E60DAD" w:rsidP="00C31413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35BF9">
              <w:rPr>
                <w:b/>
                <w:sz w:val="18"/>
                <w:szCs w:val="18"/>
              </w:rPr>
              <w:t>Pořadové</w:t>
            </w:r>
            <w:r w:rsidRPr="00C35BF9">
              <w:rPr>
                <w:b/>
                <w:sz w:val="18"/>
                <w:szCs w:val="18"/>
              </w:rPr>
              <w:br/>
              <w:t>číslo</w:t>
            </w:r>
            <w:r w:rsidRPr="00C35BF9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137" w:type="dxa"/>
            <w:tcBorders>
              <w:top w:val="double" w:sz="4" w:space="0" w:color="auto"/>
              <w:bottom w:val="double" w:sz="4" w:space="0" w:color="auto"/>
            </w:tcBorders>
          </w:tcPr>
          <w:p w:rsidR="00E60DAD" w:rsidRPr="00C35BF9" w:rsidRDefault="00E60DAD" w:rsidP="00C31413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35BF9">
              <w:rPr>
                <w:b/>
                <w:sz w:val="18"/>
                <w:szCs w:val="18"/>
              </w:rPr>
              <w:t xml:space="preserve">Přesný název </w:t>
            </w:r>
            <w:r w:rsidRPr="00C35BF9">
              <w:rPr>
                <w:b/>
                <w:sz w:val="18"/>
                <w:szCs w:val="18"/>
              </w:rPr>
              <w:br/>
              <w:t>zkušebního postupu / metody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</w:tcPr>
          <w:p w:rsidR="00E60DAD" w:rsidRPr="00C35BF9" w:rsidRDefault="00E60DAD" w:rsidP="00C31413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35BF9">
              <w:rPr>
                <w:b/>
                <w:sz w:val="18"/>
                <w:szCs w:val="18"/>
              </w:rPr>
              <w:t xml:space="preserve">Identifikace </w:t>
            </w:r>
            <w:r w:rsidRPr="00C35BF9">
              <w:rPr>
                <w:b/>
                <w:sz w:val="18"/>
                <w:szCs w:val="18"/>
              </w:rPr>
              <w:br/>
              <w:t>zkušebního postupu / metody</w:t>
            </w:r>
            <w:r w:rsidRPr="00C35BF9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60DAD" w:rsidRPr="00C35BF9" w:rsidRDefault="00E60DAD" w:rsidP="00C31413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35BF9">
              <w:rPr>
                <w:b/>
                <w:sz w:val="18"/>
                <w:szCs w:val="18"/>
              </w:rPr>
              <w:t>Předmět zkoušky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E60DAD" w:rsidRPr="00C35BF9" w:rsidRDefault="00E60DAD" w:rsidP="00C31413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35BF9">
              <w:rPr>
                <w:b/>
                <w:sz w:val="18"/>
                <w:szCs w:val="18"/>
              </w:rPr>
              <w:t>Stupně volnosti</w:t>
            </w:r>
            <w:r w:rsidRPr="00C35BF9">
              <w:rPr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E60DAD" w:rsidTr="00C31413">
        <w:tc>
          <w:tcPr>
            <w:tcW w:w="959" w:type="dxa"/>
            <w:tcBorders>
              <w:top w:val="double" w:sz="4" w:space="0" w:color="auto"/>
              <w:bottom w:val="single" w:sz="4" w:space="0" w:color="auto"/>
            </w:tcBorders>
          </w:tcPr>
          <w:p w:rsidR="00E60DAD" w:rsidRPr="0025794F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F25802">
              <w:rPr>
                <w:color w:val="000000"/>
                <w:szCs w:val="24"/>
              </w:rPr>
              <w:t>1</w:t>
            </w:r>
          </w:p>
        </w:tc>
        <w:tc>
          <w:tcPr>
            <w:tcW w:w="3137" w:type="dxa"/>
            <w:tcBorders>
              <w:top w:val="double" w:sz="4" w:space="0" w:color="auto"/>
              <w:bottom w:val="single" w:sz="4" w:space="0" w:color="auto"/>
            </w:tcBorders>
          </w:tcPr>
          <w:p w:rsidR="00E60DAD" w:rsidRPr="0025794F" w:rsidRDefault="00E60DAD" w:rsidP="00C31413">
            <w:pPr>
              <w:spacing w:before="40" w:after="20"/>
              <w:jc w:val="left"/>
              <w:rPr>
                <w:szCs w:val="24"/>
              </w:rPr>
            </w:pPr>
            <w:r w:rsidRPr="00F25802">
              <w:rPr>
                <w:color w:val="000000"/>
                <w:szCs w:val="24"/>
              </w:rPr>
              <w:t>Stanovení syntetických gestagenů metodou GC/MS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</w:tcPr>
          <w:p w:rsidR="00E60DAD" w:rsidRPr="0025794F" w:rsidRDefault="00E60DAD" w:rsidP="00C31413">
            <w:pPr>
              <w:spacing w:before="40" w:after="20"/>
              <w:jc w:val="left"/>
              <w:rPr>
                <w:szCs w:val="24"/>
              </w:rPr>
            </w:pPr>
            <w:r w:rsidRPr="00F25802">
              <w:rPr>
                <w:color w:val="000000"/>
                <w:szCs w:val="24"/>
              </w:rPr>
              <w:t xml:space="preserve">SOP 23A </w:t>
            </w:r>
            <w:r w:rsidRPr="00F25802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:rsidR="00E60DAD" w:rsidRPr="002F3436" w:rsidRDefault="00E60DAD" w:rsidP="00C31413">
            <w:pPr>
              <w:spacing w:before="40" w:after="20"/>
              <w:jc w:val="left"/>
              <w:rPr>
                <w:szCs w:val="24"/>
              </w:rPr>
            </w:pPr>
            <w:r w:rsidRPr="00F25802">
              <w:rPr>
                <w:color w:val="000000"/>
                <w:szCs w:val="24"/>
              </w:rPr>
              <w:t>Ledvinový tuk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E60DAD" w:rsidRPr="004F1343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4715D2">
              <w:rPr>
                <w:szCs w:val="24"/>
              </w:rPr>
              <w:t>A</w:t>
            </w:r>
            <w:r>
              <w:rPr>
                <w:szCs w:val="24"/>
              </w:rPr>
              <w:t xml:space="preserve">, </w:t>
            </w:r>
            <w:r w:rsidRPr="004715D2"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25794F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F25802">
              <w:rPr>
                <w:color w:val="000000"/>
                <w:szCs w:val="24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25794F" w:rsidRDefault="00E60DAD" w:rsidP="00C31413">
            <w:pPr>
              <w:spacing w:before="40" w:after="20"/>
              <w:jc w:val="left"/>
              <w:rPr>
                <w:szCs w:val="24"/>
              </w:rPr>
            </w:pPr>
            <w:r w:rsidRPr="00F25802">
              <w:rPr>
                <w:color w:val="000000"/>
                <w:szCs w:val="24"/>
              </w:rPr>
              <w:t>Stanovení syntetických gestagenů metodou GC/MS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25794F" w:rsidRDefault="00E60DAD" w:rsidP="00C31413">
            <w:pPr>
              <w:spacing w:before="40" w:after="20"/>
              <w:jc w:val="left"/>
              <w:rPr>
                <w:szCs w:val="24"/>
              </w:rPr>
            </w:pPr>
            <w:r w:rsidRPr="00F25802">
              <w:rPr>
                <w:color w:val="000000"/>
                <w:szCs w:val="24"/>
              </w:rPr>
              <w:t xml:space="preserve">SOP 23B </w:t>
            </w:r>
            <w:r w:rsidRPr="00F25802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2F3436" w:rsidRDefault="00E60DAD" w:rsidP="00C31413">
            <w:pPr>
              <w:spacing w:before="40" w:after="20"/>
              <w:jc w:val="left"/>
              <w:rPr>
                <w:szCs w:val="24"/>
              </w:rPr>
            </w:pPr>
            <w:r w:rsidRPr="00F25802">
              <w:rPr>
                <w:color w:val="000000"/>
                <w:szCs w:val="24"/>
              </w:rPr>
              <w:t>Sval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F1343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4715D2">
              <w:rPr>
                <w:szCs w:val="24"/>
              </w:rPr>
              <w:t>A</w:t>
            </w:r>
            <w:r>
              <w:rPr>
                <w:szCs w:val="24"/>
              </w:rPr>
              <w:t xml:space="preserve">, </w:t>
            </w:r>
            <w:r w:rsidRPr="004715D2"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25794F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F25802">
              <w:rPr>
                <w:color w:val="000000"/>
                <w:szCs w:val="24"/>
              </w:rPr>
              <w:t>3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25794F" w:rsidRDefault="00E60DAD" w:rsidP="00C31413">
            <w:pPr>
              <w:spacing w:before="40" w:after="20"/>
              <w:jc w:val="left"/>
              <w:rPr>
                <w:szCs w:val="24"/>
              </w:rPr>
            </w:pPr>
            <w:r w:rsidRPr="00F25802">
              <w:rPr>
                <w:color w:val="000000"/>
                <w:szCs w:val="24"/>
              </w:rPr>
              <w:t>Stanovení chloramfenikolu metodou GC/MS-NCI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25794F" w:rsidRDefault="00E60DAD" w:rsidP="00C31413">
            <w:pPr>
              <w:spacing w:before="40" w:after="20"/>
              <w:jc w:val="left"/>
              <w:rPr>
                <w:szCs w:val="24"/>
              </w:rPr>
            </w:pPr>
            <w:r w:rsidRPr="00F25802">
              <w:rPr>
                <w:color w:val="000000"/>
                <w:szCs w:val="24"/>
              </w:rPr>
              <w:t xml:space="preserve">SOP 24A </w:t>
            </w:r>
            <w:r w:rsidRPr="00F25802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2F3436" w:rsidRDefault="00E60DAD" w:rsidP="00C31413">
            <w:pPr>
              <w:spacing w:before="40" w:after="20"/>
              <w:jc w:val="left"/>
              <w:rPr>
                <w:szCs w:val="24"/>
              </w:rPr>
            </w:pPr>
            <w:r w:rsidRPr="00F25802">
              <w:rPr>
                <w:color w:val="000000"/>
                <w:szCs w:val="24"/>
              </w:rPr>
              <w:t>Sval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F1343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4715D2">
              <w:rPr>
                <w:szCs w:val="24"/>
              </w:rPr>
              <w:t>A</w:t>
            </w:r>
            <w:r>
              <w:rPr>
                <w:szCs w:val="24"/>
              </w:rPr>
              <w:t xml:space="preserve">, </w:t>
            </w:r>
            <w:r w:rsidRPr="004715D2"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F1343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F25802">
              <w:rPr>
                <w:color w:val="000000"/>
                <w:szCs w:val="24"/>
              </w:rPr>
              <w:t>4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F1343" w:rsidRDefault="00E60DAD" w:rsidP="00C31413">
            <w:pPr>
              <w:spacing w:before="40" w:after="20"/>
              <w:jc w:val="left"/>
              <w:rPr>
                <w:szCs w:val="24"/>
              </w:rPr>
            </w:pPr>
            <w:r w:rsidRPr="00F25802">
              <w:rPr>
                <w:color w:val="000000"/>
                <w:szCs w:val="24"/>
              </w:rPr>
              <w:t>Stanovení chloramfenikolu metodou GC/MS-NCI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F1343" w:rsidRDefault="00E60DAD" w:rsidP="00C31413">
            <w:pPr>
              <w:spacing w:before="40" w:after="20"/>
              <w:jc w:val="left"/>
              <w:rPr>
                <w:szCs w:val="24"/>
              </w:rPr>
            </w:pPr>
            <w:r w:rsidRPr="00F25802">
              <w:rPr>
                <w:color w:val="000000"/>
                <w:szCs w:val="24"/>
              </w:rPr>
              <w:t>SOP 24B</w:t>
            </w:r>
            <w:r w:rsidRPr="00F25802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F1343" w:rsidRDefault="00E60DAD" w:rsidP="00C31413">
            <w:pPr>
              <w:spacing w:before="40" w:after="20"/>
              <w:jc w:val="left"/>
              <w:rPr>
                <w:szCs w:val="24"/>
              </w:rPr>
            </w:pPr>
            <w:r w:rsidRPr="00F25802">
              <w:rPr>
                <w:color w:val="000000"/>
                <w:szCs w:val="24"/>
              </w:rPr>
              <w:t>Vejce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F1343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4715D2">
              <w:rPr>
                <w:szCs w:val="24"/>
              </w:rPr>
              <w:t>A</w:t>
            </w:r>
            <w:r>
              <w:rPr>
                <w:szCs w:val="24"/>
              </w:rPr>
              <w:t xml:space="preserve">, </w:t>
            </w:r>
            <w:r w:rsidRPr="004715D2"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center"/>
              <w:rPr>
                <w:color w:val="000000"/>
              </w:rPr>
            </w:pPr>
            <w:r w:rsidRPr="00F25802">
              <w:rPr>
                <w:color w:val="000000"/>
                <w:szCs w:val="24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F25802">
              <w:rPr>
                <w:color w:val="000000"/>
                <w:szCs w:val="24"/>
              </w:rPr>
              <w:t>Stanovení chloramfenikolu metodou GC/MS-NCI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F25802">
              <w:rPr>
                <w:color w:val="000000"/>
                <w:szCs w:val="24"/>
              </w:rPr>
              <w:t>SOP 24D</w:t>
            </w:r>
            <w:r w:rsidRPr="00F25802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F25802">
              <w:rPr>
                <w:color w:val="000000"/>
                <w:szCs w:val="24"/>
              </w:rPr>
              <w:t>Mléko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F1343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4715D2">
              <w:rPr>
                <w:szCs w:val="24"/>
              </w:rPr>
              <w:t>A</w:t>
            </w:r>
            <w:r>
              <w:rPr>
                <w:szCs w:val="24"/>
              </w:rPr>
              <w:t xml:space="preserve">, </w:t>
            </w:r>
            <w:r w:rsidRPr="004715D2"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center"/>
              <w:rPr>
                <w:color w:val="000000"/>
              </w:rPr>
            </w:pPr>
            <w:r w:rsidRPr="00F25802">
              <w:rPr>
                <w:color w:val="000000"/>
                <w:szCs w:val="24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F25802">
              <w:rPr>
                <w:color w:val="000000"/>
                <w:szCs w:val="24"/>
              </w:rPr>
              <w:t>Stanovení chloramfenikolu metodou GC/MS-NCI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F25802">
              <w:rPr>
                <w:color w:val="000000"/>
                <w:szCs w:val="24"/>
              </w:rPr>
              <w:t>SOP 24E</w:t>
            </w:r>
            <w:r w:rsidRPr="00F25802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F25802">
              <w:rPr>
                <w:color w:val="000000"/>
                <w:szCs w:val="24"/>
              </w:rPr>
              <w:t>Med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F1343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4715D2">
              <w:rPr>
                <w:szCs w:val="24"/>
              </w:rPr>
              <w:t>A</w:t>
            </w:r>
            <w:r>
              <w:rPr>
                <w:szCs w:val="24"/>
              </w:rPr>
              <w:t xml:space="preserve">, </w:t>
            </w:r>
            <w:r w:rsidRPr="004715D2"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center"/>
              <w:rPr>
                <w:color w:val="000000"/>
              </w:rPr>
            </w:pPr>
            <w:r w:rsidRPr="00F25802">
              <w:rPr>
                <w:color w:val="000000"/>
                <w:szCs w:val="24"/>
              </w:rPr>
              <w:t>7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F25802">
              <w:rPr>
                <w:color w:val="000000"/>
                <w:szCs w:val="24"/>
              </w:rPr>
              <w:t>Stanovení chloramfenikolu metodou GC/MS-NCI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F25802">
              <w:rPr>
                <w:color w:val="000000"/>
                <w:szCs w:val="24"/>
              </w:rPr>
              <w:t>SOP 24F</w:t>
            </w:r>
            <w:r w:rsidRPr="00F25802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71CD1" w:rsidRDefault="00E60DAD" w:rsidP="00C31413">
            <w:pPr>
              <w:spacing w:before="40" w:after="20"/>
              <w:jc w:val="left"/>
              <w:rPr>
                <w:color w:val="000000"/>
              </w:rPr>
            </w:pPr>
            <w:r w:rsidRPr="00F25802">
              <w:rPr>
                <w:color w:val="000000"/>
                <w:szCs w:val="24"/>
              </w:rPr>
              <w:t>Moč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F1343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4715D2">
              <w:rPr>
                <w:szCs w:val="24"/>
              </w:rPr>
              <w:t>A</w:t>
            </w:r>
            <w:r>
              <w:rPr>
                <w:szCs w:val="24"/>
              </w:rPr>
              <w:t xml:space="preserve">, </w:t>
            </w:r>
            <w:r w:rsidRPr="004715D2"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F25802" w:rsidRDefault="00E60DAD" w:rsidP="00C31413">
            <w:pPr>
              <w:spacing w:before="40" w:after="20"/>
              <w:jc w:val="center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8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F25802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Stanovení chloramfenikolu metodou GC/MS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F25802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SOP 24G</w:t>
            </w:r>
            <w:r w:rsidRPr="00860D39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F25802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Krmivo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715D2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116E80">
              <w:rPr>
                <w:szCs w:val="24"/>
              </w:rPr>
              <w:t>A</w:t>
            </w:r>
            <w:r>
              <w:rPr>
                <w:szCs w:val="24"/>
              </w:rPr>
              <w:t xml:space="preserve">, </w:t>
            </w:r>
            <w:r w:rsidRPr="00116E80"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center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9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Stanovení chloramfenikolu metodou GC/MS-NCI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SOP 24H</w:t>
            </w:r>
            <w:r w:rsidRPr="00860D39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Játra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715D2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116E80">
              <w:rPr>
                <w:szCs w:val="24"/>
              </w:rPr>
              <w:t>A</w:t>
            </w:r>
            <w:r>
              <w:rPr>
                <w:szCs w:val="24"/>
              </w:rPr>
              <w:t xml:space="preserve">, </w:t>
            </w:r>
            <w:r w:rsidRPr="00116E80"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center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10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Stanovení chloramfenikolu metodou GC/MS-NCI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SOP 24I</w:t>
            </w:r>
            <w:r w:rsidRPr="00860D39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Vaječné skořápky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715D2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116E80">
              <w:rPr>
                <w:szCs w:val="24"/>
              </w:rPr>
              <w:t>A</w:t>
            </w:r>
            <w:r>
              <w:rPr>
                <w:szCs w:val="24"/>
              </w:rPr>
              <w:t xml:space="preserve">, </w:t>
            </w:r>
            <w:r w:rsidRPr="00116E80"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center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11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Stanovení nortestosteronu metodou GC/MS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 xml:space="preserve">SOP 25A </w:t>
            </w:r>
            <w:r w:rsidRPr="00860D39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Moč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715D2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116E80">
              <w:rPr>
                <w:szCs w:val="24"/>
              </w:rPr>
              <w:t>A</w:t>
            </w:r>
            <w:r>
              <w:rPr>
                <w:szCs w:val="24"/>
              </w:rPr>
              <w:t xml:space="preserve">, </w:t>
            </w:r>
            <w:r w:rsidRPr="00116E80"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keepNext/>
              <w:spacing w:before="40" w:after="20"/>
              <w:jc w:val="center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12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keepNext/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Stanovení nortestosteronu metodou GC/MS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keepNext/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SOP 25B</w:t>
            </w:r>
            <w:r w:rsidRPr="00860D39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keepNext/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Sval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715D2" w:rsidRDefault="00E60DAD" w:rsidP="00C31413">
            <w:pPr>
              <w:keepNext/>
              <w:spacing w:before="40" w:after="20"/>
              <w:jc w:val="center"/>
              <w:rPr>
                <w:szCs w:val="24"/>
              </w:rPr>
            </w:pPr>
            <w:r w:rsidRPr="00116E80">
              <w:rPr>
                <w:szCs w:val="24"/>
              </w:rPr>
              <w:t>A</w:t>
            </w:r>
            <w:r>
              <w:rPr>
                <w:szCs w:val="24"/>
              </w:rPr>
              <w:t xml:space="preserve">, </w:t>
            </w:r>
            <w:r w:rsidRPr="00116E80"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center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13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Stanovení diethylstilbestrolu, dienestrolu a hexestrolu (stilbeny) metodou GC/MS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 xml:space="preserve">SOP 26A </w:t>
            </w:r>
            <w:r w:rsidRPr="00860D39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Moč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715D2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116E80">
              <w:rPr>
                <w:szCs w:val="24"/>
              </w:rPr>
              <w:t>A</w:t>
            </w:r>
            <w:r>
              <w:rPr>
                <w:szCs w:val="24"/>
              </w:rPr>
              <w:t xml:space="preserve">, </w:t>
            </w:r>
            <w:r w:rsidRPr="00116E80"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E60DAD">
            <w:pPr>
              <w:keepNext/>
              <w:spacing w:before="40" w:after="20"/>
              <w:jc w:val="center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lastRenderedPageBreak/>
              <w:t>14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E60DAD">
            <w:pPr>
              <w:keepNext/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Stanovení diethylstilbestrolu, dienestrolu a hexestrolu (stilbeny) metodou GC/MS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E60DAD">
            <w:pPr>
              <w:keepNext/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 xml:space="preserve">SOP 26B </w:t>
            </w:r>
            <w:r w:rsidRPr="00860D39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E60DAD">
            <w:pPr>
              <w:keepNext/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Sval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715D2" w:rsidRDefault="00E60DAD" w:rsidP="00E60DAD">
            <w:pPr>
              <w:keepNext/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A, </w:t>
            </w:r>
            <w:r w:rsidRPr="00116E80"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center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15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Stanovení testosteronu metodou GC/MS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 xml:space="preserve">SOP 27A </w:t>
            </w:r>
            <w:r w:rsidRPr="00860D39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Krevní plazma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715D2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116E80">
              <w:rPr>
                <w:szCs w:val="24"/>
              </w:rPr>
              <w:t>A</w:t>
            </w:r>
            <w:r>
              <w:rPr>
                <w:szCs w:val="24"/>
              </w:rPr>
              <w:t xml:space="preserve">, </w:t>
            </w:r>
            <w:r w:rsidRPr="00116E80"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center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16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Stanovení androgenních steroidů metodou GC/MS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 xml:space="preserve">SOP 27B </w:t>
            </w:r>
            <w:r w:rsidRPr="00860D39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Moč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715D2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116E80">
              <w:rPr>
                <w:szCs w:val="24"/>
              </w:rPr>
              <w:t>A</w:t>
            </w:r>
            <w:r>
              <w:rPr>
                <w:szCs w:val="24"/>
              </w:rPr>
              <w:t xml:space="preserve">, </w:t>
            </w:r>
            <w:r w:rsidRPr="00116E80"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center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17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Stanovení trenbolonu metodou GC/MS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 xml:space="preserve">SOP 28A </w:t>
            </w:r>
            <w:r w:rsidRPr="00860D39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Moč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715D2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116E80">
              <w:rPr>
                <w:szCs w:val="24"/>
              </w:rPr>
              <w:t>A</w:t>
            </w:r>
            <w:r>
              <w:rPr>
                <w:szCs w:val="24"/>
              </w:rPr>
              <w:t xml:space="preserve">, </w:t>
            </w:r>
            <w:r w:rsidRPr="00116E80"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center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18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Stanovení trenbolonu metodou GC/MS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 xml:space="preserve">SOP 28B </w:t>
            </w:r>
            <w:r w:rsidRPr="00860D39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Sval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715D2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116E80">
              <w:rPr>
                <w:szCs w:val="24"/>
              </w:rPr>
              <w:t>A</w:t>
            </w:r>
            <w:r>
              <w:rPr>
                <w:szCs w:val="24"/>
              </w:rPr>
              <w:t xml:space="preserve">, </w:t>
            </w:r>
            <w:r w:rsidRPr="00116E80"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center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19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Stanovení laktonů kyseliny resorcylové</w:t>
            </w:r>
            <w:r w:rsidRPr="00860D39">
              <w:rPr>
                <w:color w:val="000000"/>
                <w:szCs w:val="24"/>
                <w:vertAlign w:val="superscript"/>
              </w:rPr>
              <w:t xml:space="preserve"> </w:t>
            </w:r>
            <w:r w:rsidRPr="00860D39">
              <w:rPr>
                <w:color w:val="000000"/>
                <w:szCs w:val="24"/>
              </w:rPr>
              <w:t>(RALs) metodou GC/MS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SOP 29A</w:t>
            </w:r>
            <w:r w:rsidRPr="00860D39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Moč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715D2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116E80">
              <w:rPr>
                <w:szCs w:val="24"/>
              </w:rPr>
              <w:t>A</w:t>
            </w:r>
            <w:r>
              <w:rPr>
                <w:szCs w:val="24"/>
              </w:rPr>
              <w:t xml:space="preserve">, </w:t>
            </w:r>
            <w:r w:rsidRPr="00116E80"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center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20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Stanovení laktonů kyseliny resorcylové (RALs) metodou GC/MS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SOP 29B</w:t>
            </w:r>
            <w:r w:rsidRPr="00860D39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Sval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715D2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116E80">
              <w:rPr>
                <w:szCs w:val="24"/>
              </w:rPr>
              <w:t>A</w:t>
            </w:r>
            <w:r>
              <w:rPr>
                <w:szCs w:val="24"/>
              </w:rPr>
              <w:t xml:space="preserve">, </w:t>
            </w:r>
            <w:r w:rsidRPr="00116E80"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center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21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Stanovení estradiolu metodou GC/MS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 xml:space="preserve">SOP 52A </w:t>
            </w:r>
            <w:r w:rsidRPr="00860D39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Krevní plazma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715D2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116E80">
              <w:rPr>
                <w:szCs w:val="24"/>
              </w:rPr>
              <w:t>A</w:t>
            </w:r>
            <w:r>
              <w:rPr>
                <w:szCs w:val="24"/>
              </w:rPr>
              <w:t xml:space="preserve">, </w:t>
            </w:r>
            <w:r w:rsidRPr="00116E80"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center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22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Stanovení estradiolu metodou GC/MS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SOP 52B</w:t>
            </w:r>
            <w:r w:rsidRPr="00860D39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Mléko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715D2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116E80">
              <w:rPr>
                <w:szCs w:val="24"/>
              </w:rPr>
              <w:t>A</w:t>
            </w:r>
            <w:r>
              <w:rPr>
                <w:szCs w:val="24"/>
              </w:rPr>
              <w:t xml:space="preserve">, </w:t>
            </w:r>
            <w:r w:rsidRPr="00116E80"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center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23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Stanovení esterů estradiolu metodou GC/MS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SOP 52C</w:t>
            </w:r>
            <w:r w:rsidRPr="00860D39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Krevní plazma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715D2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116E80">
              <w:rPr>
                <w:szCs w:val="24"/>
              </w:rPr>
              <w:t>A</w:t>
            </w:r>
            <w:r>
              <w:rPr>
                <w:szCs w:val="24"/>
              </w:rPr>
              <w:t xml:space="preserve">, </w:t>
            </w:r>
            <w:r w:rsidRPr="00116E80"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keepNext/>
              <w:spacing w:before="40" w:after="20"/>
              <w:jc w:val="center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24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keepNext/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Stanovení esterů estradiolu metodou GC/MS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keepNext/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SOP 52D</w:t>
            </w:r>
            <w:r w:rsidRPr="00860D39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keepNext/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Srst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715D2" w:rsidRDefault="00E60DAD" w:rsidP="00C31413">
            <w:pPr>
              <w:keepNext/>
              <w:spacing w:before="40" w:after="20"/>
              <w:jc w:val="center"/>
              <w:rPr>
                <w:szCs w:val="24"/>
              </w:rPr>
            </w:pPr>
            <w:r w:rsidRPr="00116E80">
              <w:rPr>
                <w:szCs w:val="24"/>
              </w:rPr>
              <w:t>A</w:t>
            </w:r>
            <w:r>
              <w:rPr>
                <w:szCs w:val="24"/>
              </w:rPr>
              <w:t xml:space="preserve">, </w:t>
            </w:r>
            <w:r w:rsidRPr="00116E80"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center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25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Stanovení ethinylestradiolu a estradiolu metodou GC/MS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 xml:space="preserve">SOP 53A </w:t>
            </w:r>
            <w:r w:rsidRPr="00860D39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Moč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715D2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116E80">
              <w:rPr>
                <w:szCs w:val="24"/>
              </w:rPr>
              <w:t>A</w:t>
            </w:r>
            <w:r>
              <w:rPr>
                <w:szCs w:val="24"/>
              </w:rPr>
              <w:t xml:space="preserve">, </w:t>
            </w:r>
            <w:r w:rsidRPr="00116E80"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center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26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Stanovení ethinylestradiolu a estradiolu metodou GC/MS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SOP 53B</w:t>
            </w:r>
            <w:r w:rsidRPr="00860D39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Sval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715D2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116E80">
              <w:rPr>
                <w:szCs w:val="24"/>
              </w:rPr>
              <w:t>A</w:t>
            </w:r>
            <w:r>
              <w:rPr>
                <w:szCs w:val="24"/>
              </w:rPr>
              <w:t xml:space="preserve">, </w:t>
            </w:r>
            <w:r w:rsidRPr="00116E80"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center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27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Stanovení steroidů  metodou GC/MS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SOP 54A</w:t>
            </w:r>
            <w:r w:rsidRPr="00860D39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Sval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715D2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116E80">
              <w:rPr>
                <w:szCs w:val="24"/>
              </w:rPr>
              <w:t>A</w:t>
            </w:r>
            <w:r>
              <w:rPr>
                <w:szCs w:val="24"/>
              </w:rPr>
              <w:t xml:space="preserve">, </w:t>
            </w:r>
            <w:r w:rsidRPr="00116E80"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center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lastRenderedPageBreak/>
              <w:t>28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Stanovení methyltestosteronu metodou GC/MS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SOP 54B</w:t>
            </w:r>
            <w:r w:rsidRPr="00860D39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Moč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715D2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116E80">
              <w:rPr>
                <w:szCs w:val="24"/>
              </w:rPr>
              <w:t>A</w:t>
            </w:r>
            <w:r>
              <w:rPr>
                <w:szCs w:val="24"/>
              </w:rPr>
              <w:t xml:space="preserve">, </w:t>
            </w:r>
            <w:r w:rsidRPr="00116E80"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center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29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Stanovení steroidů metodou GC/MS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 xml:space="preserve">SOP 54C </w:t>
            </w:r>
            <w:r w:rsidRPr="00860D39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Játra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715D2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116E80">
              <w:rPr>
                <w:szCs w:val="24"/>
              </w:rPr>
              <w:t>A</w:t>
            </w:r>
            <w:r>
              <w:rPr>
                <w:szCs w:val="24"/>
              </w:rPr>
              <w:t xml:space="preserve">, </w:t>
            </w:r>
            <w:r w:rsidRPr="00116E80"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center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30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Screeningové stanovení diethystilbestrolu, dienestrolu, benzoestrolu a hexestrolu (stilbeny) metodou GC/MS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 xml:space="preserve">SOP 85A </w:t>
            </w:r>
            <w:r w:rsidRPr="00860D39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Moč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715D2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116E80">
              <w:rPr>
                <w:szCs w:val="24"/>
              </w:rPr>
              <w:t>A</w:t>
            </w:r>
            <w:r>
              <w:rPr>
                <w:szCs w:val="24"/>
              </w:rPr>
              <w:t xml:space="preserve">, </w:t>
            </w:r>
            <w:r w:rsidRPr="00116E80"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center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31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Screeningové stanovení diethystilbestrolu, dienestrolu, benzoestrolu a hexestrolu (stilbeny) metodou GC/MS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 xml:space="preserve">SOP 85B </w:t>
            </w:r>
            <w:r w:rsidRPr="00860D39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Sval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715D2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116E80">
              <w:rPr>
                <w:szCs w:val="24"/>
              </w:rPr>
              <w:t>A</w:t>
            </w:r>
            <w:r>
              <w:rPr>
                <w:szCs w:val="24"/>
              </w:rPr>
              <w:t xml:space="preserve">, </w:t>
            </w:r>
            <w:r w:rsidRPr="00116E80"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center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32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Screeningové stanovení diethystilbestrolu, dienestrolu, benzoestrolu a hexestrolu (stilbeny) metodou GC/MS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 xml:space="preserve">SOP 85C </w:t>
            </w:r>
            <w:r w:rsidRPr="00860D39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Játra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715D2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116E80">
              <w:rPr>
                <w:szCs w:val="24"/>
              </w:rPr>
              <w:t>A</w:t>
            </w:r>
            <w:r>
              <w:rPr>
                <w:szCs w:val="24"/>
              </w:rPr>
              <w:t xml:space="preserve">, </w:t>
            </w:r>
            <w:r w:rsidRPr="00116E80"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center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33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Screeningové stanovení diethystilbestrolu, dienestrolu, benzoestrolu a hexestrolu (stilbeny) metodou GC/MS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 xml:space="preserve">SOP 85D </w:t>
            </w:r>
            <w:r w:rsidRPr="00860D39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Mléko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715D2" w:rsidRDefault="00E60DAD" w:rsidP="00C31413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A, </w:t>
            </w:r>
            <w:r w:rsidRPr="00116E80"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center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34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Screeningové stanovení laktonů kyseliny resorcylové (RALs) metodou GC/MS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 xml:space="preserve">SOP 94A </w:t>
            </w:r>
            <w:r w:rsidRPr="00860D39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Moč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715D2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116E80">
              <w:rPr>
                <w:szCs w:val="24"/>
              </w:rPr>
              <w:t>A</w:t>
            </w:r>
            <w:r>
              <w:rPr>
                <w:szCs w:val="24"/>
              </w:rPr>
              <w:t xml:space="preserve">, </w:t>
            </w:r>
            <w:r w:rsidRPr="00116E80"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center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35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Screeningové stanovení laktonů kyseliny resorcylové (RALs) metodou GC/MS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 xml:space="preserve">SOP 94B </w:t>
            </w:r>
            <w:r w:rsidRPr="00860D39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Játra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715D2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116E80">
              <w:rPr>
                <w:szCs w:val="24"/>
              </w:rPr>
              <w:t>A</w:t>
            </w:r>
            <w:r>
              <w:rPr>
                <w:szCs w:val="24"/>
              </w:rPr>
              <w:t xml:space="preserve">, </w:t>
            </w:r>
            <w:r w:rsidRPr="00116E80"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center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36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Stanovení chloramfenikolu metodou LC-MS/MS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 xml:space="preserve">SOP 88A </w:t>
            </w:r>
            <w:r w:rsidRPr="00860D39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Sval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715D2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116E80">
              <w:rPr>
                <w:szCs w:val="24"/>
              </w:rPr>
              <w:t>A</w:t>
            </w:r>
            <w:r>
              <w:rPr>
                <w:szCs w:val="24"/>
              </w:rPr>
              <w:t xml:space="preserve">, </w:t>
            </w:r>
            <w:r w:rsidRPr="00116E80"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center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37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Stanovení chloramfenikolu metodou LC-MS/MS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SOP 88B</w:t>
            </w:r>
            <w:r w:rsidRPr="00860D39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Moč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715D2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116E80">
              <w:rPr>
                <w:szCs w:val="24"/>
              </w:rPr>
              <w:t>A</w:t>
            </w:r>
            <w:r>
              <w:rPr>
                <w:szCs w:val="24"/>
              </w:rPr>
              <w:t xml:space="preserve">, </w:t>
            </w:r>
            <w:r w:rsidRPr="00116E80"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center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38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Stanovení chloramfenikolu metodou LC-MS/MS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SOP 88C</w:t>
            </w:r>
            <w:r w:rsidRPr="00860D39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Mléko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715D2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116E80">
              <w:rPr>
                <w:szCs w:val="24"/>
              </w:rPr>
              <w:t>A</w:t>
            </w:r>
            <w:r>
              <w:rPr>
                <w:szCs w:val="24"/>
              </w:rPr>
              <w:t xml:space="preserve">, </w:t>
            </w:r>
            <w:r w:rsidRPr="00116E80"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center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39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Stanovení chloramfenikolu metodou LC-MS/MS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SOP 88D</w:t>
            </w:r>
            <w:r w:rsidRPr="00860D39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Krevní plazma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715D2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116E80">
              <w:rPr>
                <w:szCs w:val="24"/>
              </w:rPr>
              <w:t>A</w:t>
            </w:r>
            <w:r>
              <w:rPr>
                <w:szCs w:val="24"/>
              </w:rPr>
              <w:t xml:space="preserve">, </w:t>
            </w:r>
            <w:r w:rsidRPr="00116E80"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center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40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Stanovení chloramfenikolu metodou LC-MS/MS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SOP 88E</w:t>
            </w:r>
            <w:r w:rsidRPr="00860D39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Vejce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715D2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116E80">
              <w:rPr>
                <w:szCs w:val="24"/>
              </w:rPr>
              <w:t>A</w:t>
            </w:r>
            <w:r>
              <w:rPr>
                <w:szCs w:val="24"/>
              </w:rPr>
              <w:t xml:space="preserve">, </w:t>
            </w:r>
            <w:r w:rsidRPr="00116E80"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center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lastRenderedPageBreak/>
              <w:t>41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Stanovení gestagenů metodou LC</w:t>
            </w:r>
            <w:r w:rsidRPr="00860D39">
              <w:rPr>
                <w:color w:val="000000"/>
                <w:szCs w:val="24"/>
              </w:rPr>
              <w:noBreakHyphen/>
              <w:t>MS/MS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 xml:space="preserve">SOP 91 </w:t>
            </w:r>
            <w:r w:rsidRPr="00860D39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Ledvinový tuk, potravinové doplňky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715D2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116E80">
              <w:rPr>
                <w:szCs w:val="24"/>
              </w:rPr>
              <w:t>A</w:t>
            </w:r>
            <w:r>
              <w:rPr>
                <w:szCs w:val="24"/>
              </w:rPr>
              <w:t xml:space="preserve">, </w:t>
            </w:r>
            <w:r w:rsidRPr="00116E80"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center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42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Stanovení sedativ metodou LC</w:t>
            </w:r>
            <w:r w:rsidRPr="00860D39">
              <w:rPr>
                <w:color w:val="000000"/>
                <w:szCs w:val="24"/>
              </w:rPr>
              <w:noBreakHyphen/>
              <w:t>MS/MS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 xml:space="preserve">SOP 80 </w:t>
            </w:r>
            <w:r w:rsidRPr="00860D39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Ledvina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715D2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116E80">
              <w:rPr>
                <w:szCs w:val="24"/>
              </w:rPr>
              <w:t>A</w:t>
            </w:r>
            <w:r>
              <w:rPr>
                <w:szCs w:val="24"/>
              </w:rPr>
              <w:t xml:space="preserve">, </w:t>
            </w:r>
            <w:r w:rsidRPr="00116E80"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center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43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Stanovení β-agonistů metodou LC</w:t>
            </w:r>
            <w:r w:rsidRPr="00860D39">
              <w:rPr>
                <w:color w:val="000000"/>
                <w:szCs w:val="24"/>
              </w:rPr>
              <w:noBreakHyphen/>
              <w:t>MS/MS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SOP 82A</w:t>
            </w:r>
            <w:r w:rsidRPr="00860D39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Moč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715D2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116E80">
              <w:rPr>
                <w:szCs w:val="24"/>
              </w:rPr>
              <w:t>A</w:t>
            </w:r>
            <w:r>
              <w:rPr>
                <w:szCs w:val="24"/>
              </w:rPr>
              <w:t xml:space="preserve">, </w:t>
            </w:r>
            <w:r w:rsidRPr="00116E80"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center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44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Stanovení β-agonistů metodou LC</w:t>
            </w:r>
            <w:r w:rsidRPr="00860D39">
              <w:rPr>
                <w:color w:val="000000"/>
                <w:szCs w:val="24"/>
              </w:rPr>
              <w:noBreakHyphen/>
              <w:t>MS/MS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SOP 82B</w:t>
            </w:r>
            <w:r w:rsidRPr="00860D39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Mléko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715D2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116E80">
              <w:rPr>
                <w:szCs w:val="24"/>
              </w:rPr>
              <w:t>A</w:t>
            </w:r>
            <w:r>
              <w:rPr>
                <w:szCs w:val="24"/>
              </w:rPr>
              <w:t xml:space="preserve">, </w:t>
            </w:r>
            <w:r w:rsidRPr="00116E80"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center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45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Stanovení β-agonistů metodou LC</w:t>
            </w:r>
            <w:r w:rsidRPr="00860D39">
              <w:rPr>
                <w:color w:val="000000"/>
                <w:szCs w:val="24"/>
              </w:rPr>
              <w:noBreakHyphen/>
              <w:t>MS/MS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SOP 82D</w:t>
            </w:r>
            <w:r w:rsidRPr="00860D39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Krmivo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715D2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116E80">
              <w:rPr>
                <w:szCs w:val="24"/>
              </w:rPr>
              <w:t>A</w:t>
            </w:r>
            <w:r>
              <w:rPr>
                <w:szCs w:val="24"/>
              </w:rPr>
              <w:t xml:space="preserve">, </w:t>
            </w:r>
            <w:r w:rsidRPr="00116E80"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center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46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Stanovení β-agonistů metodou LC</w:t>
            </w:r>
            <w:r w:rsidRPr="00860D39">
              <w:rPr>
                <w:color w:val="000000"/>
                <w:szCs w:val="24"/>
              </w:rPr>
              <w:noBreakHyphen/>
              <w:t>MS/MS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SOP 82E</w:t>
            </w:r>
            <w:r w:rsidRPr="00860D39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Játra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715D2" w:rsidRDefault="00E60DAD" w:rsidP="00C31413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A, </w:t>
            </w:r>
            <w:r w:rsidRPr="00116E80"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keepNext/>
              <w:spacing w:before="40" w:after="20"/>
              <w:jc w:val="center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47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keepNext/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Stanovení β-agonistů metodou LC</w:t>
            </w:r>
            <w:r w:rsidRPr="00860D39">
              <w:rPr>
                <w:color w:val="000000"/>
                <w:szCs w:val="24"/>
              </w:rPr>
              <w:noBreakHyphen/>
              <w:t>MS/MS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keepNext/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SOP 82F</w:t>
            </w:r>
            <w:r w:rsidRPr="00860D39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keepNext/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Srst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715D2" w:rsidRDefault="00E60DAD" w:rsidP="00C31413">
            <w:pPr>
              <w:keepNext/>
              <w:spacing w:before="40" w:after="20"/>
              <w:jc w:val="center"/>
              <w:rPr>
                <w:szCs w:val="24"/>
              </w:rPr>
            </w:pPr>
            <w:r w:rsidRPr="00116E80">
              <w:rPr>
                <w:szCs w:val="24"/>
              </w:rPr>
              <w:t>A</w:t>
            </w:r>
            <w:r>
              <w:rPr>
                <w:szCs w:val="24"/>
              </w:rPr>
              <w:t xml:space="preserve">, </w:t>
            </w:r>
            <w:r w:rsidRPr="00116E80"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center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48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Stanovení β-agonistů metodou LC</w:t>
            </w:r>
            <w:r w:rsidRPr="00860D39">
              <w:rPr>
                <w:color w:val="000000"/>
                <w:szCs w:val="24"/>
              </w:rPr>
              <w:noBreakHyphen/>
              <w:t>MS/MS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SOP 82G</w:t>
            </w:r>
            <w:r w:rsidRPr="00860D39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Plíce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715D2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116E80">
              <w:rPr>
                <w:szCs w:val="24"/>
              </w:rPr>
              <w:t>A</w:t>
            </w:r>
            <w:r>
              <w:rPr>
                <w:szCs w:val="24"/>
              </w:rPr>
              <w:t xml:space="preserve">, </w:t>
            </w:r>
            <w:r w:rsidRPr="00116E80"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center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49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Stanovení stanozololu a 16-β-hydroxystanozololu metodou LC-MS/MS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SOP 77A</w:t>
            </w:r>
            <w:r w:rsidRPr="00860D39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Moč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715D2" w:rsidRDefault="00E60DAD" w:rsidP="00C31413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A, </w:t>
            </w:r>
            <w:r w:rsidRPr="00116E80"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center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50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Stanovení stanozololu a 16-β-hydroxystanozololu metodou LC-MS/MS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SOP 77B</w:t>
            </w:r>
            <w:r w:rsidRPr="00860D39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Sval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715D2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116E80">
              <w:rPr>
                <w:szCs w:val="24"/>
              </w:rPr>
              <w:t>A</w:t>
            </w:r>
            <w:r>
              <w:rPr>
                <w:szCs w:val="24"/>
              </w:rPr>
              <w:t xml:space="preserve">, </w:t>
            </w:r>
            <w:r w:rsidRPr="00116E80"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center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51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Stanovení nitroimidazolů metodou LC-MS/MS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SOP 81A</w:t>
            </w:r>
            <w:r w:rsidRPr="00860D39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Krevní plazma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715D2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116E80">
              <w:rPr>
                <w:szCs w:val="24"/>
              </w:rPr>
              <w:t>A</w:t>
            </w:r>
            <w:r>
              <w:rPr>
                <w:szCs w:val="24"/>
              </w:rPr>
              <w:t xml:space="preserve">, </w:t>
            </w:r>
            <w:r w:rsidRPr="00116E80"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center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52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Stanovení nitroimidazolů metodou LC-MS/MS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SOP 81B</w:t>
            </w:r>
            <w:r w:rsidRPr="00860D39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Vejce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715D2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116E80">
              <w:rPr>
                <w:szCs w:val="24"/>
              </w:rPr>
              <w:t>A</w:t>
            </w:r>
            <w:r>
              <w:rPr>
                <w:szCs w:val="24"/>
              </w:rPr>
              <w:t xml:space="preserve">, </w:t>
            </w:r>
            <w:r w:rsidRPr="00116E80"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center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53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Stanovení nitroimidazolů metodou LC-MS/MS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SOP 81C</w:t>
            </w:r>
            <w:r w:rsidRPr="00860D39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Krmivo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715D2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116E80">
              <w:rPr>
                <w:szCs w:val="24"/>
              </w:rPr>
              <w:t>A</w:t>
            </w:r>
            <w:r>
              <w:rPr>
                <w:szCs w:val="24"/>
              </w:rPr>
              <w:t xml:space="preserve">, </w:t>
            </w:r>
            <w:r w:rsidRPr="00116E80"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center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54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Stanovení nitroimidazolů metodou LC-MS/MS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SOP 81D</w:t>
            </w:r>
            <w:r w:rsidRPr="00860D39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Sval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715D2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116E80">
              <w:rPr>
                <w:szCs w:val="24"/>
              </w:rPr>
              <w:t>A</w:t>
            </w:r>
            <w:r>
              <w:rPr>
                <w:szCs w:val="24"/>
              </w:rPr>
              <w:t xml:space="preserve">, </w:t>
            </w:r>
            <w:r w:rsidRPr="00116E80"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center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lastRenderedPageBreak/>
              <w:t>55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Stanovení nitroimidazolů metodou LC-MS/MS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SOP 81E</w:t>
            </w:r>
            <w:r w:rsidRPr="00860D39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Napájecí voda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715D2" w:rsidRDefault="00E60DAD" w:rsidP="00C31413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A, </w:t>
            </w:r>
            <w:r w:rsidRPr="00116E80"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center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56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Stanovení nitroimidazolů metodou LC-MS/MS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SOP 81F</w:t>
            </w:r>
            <w:r w:rsidRPr="00860D39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Med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715D2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116E80">
              <w:rPr>
                <w:szCs w:val="24"/>
              </w:rPr>
              <w:t>A</w:t>
            </w:r>
            <w:r>
              <w:rPr>
                <w:szCs w:val="24"/>
              </w:rPr>
              <w:t xml:space="preserve">, </w:t>
            </w:r>
            <w:r w:rsidRPr="00116E80"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center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57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Stanovení nitroimidazolů metodou LC-MS/MS</w:t>
            </w:r>
            <w:r w:rsidRPr="00860D39">
              <w:rPr>
                <w:color w:val="000000"/>
                <w:szCs w:val="24"/>
                <w:vertAlign w:val="superscript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SOP 81G</w:t>
            </w:r>
            <w:r w:rsidRPr="00860D39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Peří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715D2" w:rsidRDefault="00E60DAD" w:rsidP="00C31413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A, </w:t>
            </w:r>
            <w:r w:rsidRPr="00116E80"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center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58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Stanovení nitroimidazolů metodou LC-MS/MS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SOP 81H</w:t>
            </w:r>
            <w:r w:rsidRPr="00860D39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Vaječné skořápky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715D2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116E80">
              <w:rPr>
                <w:szCs w:val="24"/>
              </w:rPr>
              <w:t>A</w:t>
            </w:r>
            <w:r>
              <w:rPr>
                <w:szCs w:val="24"/>
              </w:rPr>
              <w:t xml:space="preserve">, </w:t>
            </w:r>
            <w:r w:rsidRPr="00116E80"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keepNext/>
              <w:spacing w:before="40" w:after="20"/>
              <w:jc w:val="center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59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keepNext/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Stanovení nitroimidazolů metodou LC-MS/MS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keepNext/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SOP 81I</w:t>
            </w:r>
            <w:r w:rsidRPr="00860D39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keepNext/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Mléko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715D2" w:rsidRDefault="00E60DAD" w:rsidP="00C31413">
            <w:pPr>
              <w:keepNext/>
              <w:spacing w:before="40" w:after="20"/>
              <w:jc w:val="center"/>
              <w:rPr>
                <w:szCs w:val="24"/>
              </w:rPr>
            </w:pPr>
            <w:r w:rsidRPr="00116E80">
              <w:rPr>
                <w:szCs w:val="24"/>
              </w:rPr>
              <w:t>A</w:t>
            </w:r>
            <w:r>
              <w:rPr>
                <w:szCs w:val="24"/>
              </w:rPr>
              <w:t xml:space="preserve">, </w:t>
            </w:r>
            <w:r w:rsidRPr="00116E80"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center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60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Stanovení dapsonu metodou LC</w:t>
            </w:r>
            <w:r w:rsidRPr="00860D39">
              <w:rPr>
                <w:color w:val="000000"/>
                <w:szCs w:val="24"/>
              </w:rPr>
              <w:noBreakHyphen/>
              <w:t>MS/MS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 xml:space="preserve">SOP 84A </w:t>
            </w:r>
            <w:r w:rsidRPr="00860D39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Sval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715D2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116E80">
              <w:rPr>
                <w:szCs w:val="24"/>
              </w:rPr>
              <w:t>A</w:t>
            </w:r>
            <w:r>
              <w:rPr>
                <w:szCs w:val="24"/>
              </w:rPr>
              <w:t xml:space="preserve">, </w:t>
            </w:r>
            <w:r w:rsidRPr="00116E80"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center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61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Stanovení dapsonu metodou LC</w:t>
            </w:r>
            <w:r w:rsidRPr="00860D39">
              <w:rPr>
                <w:color w:val="000000"/>
                <w:szCs w:val="24"/>
              </w:rPr>
              <w:noBreakHyphen/>
              <w:t>MS/MS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 xml:space="preserve">SOP 84B </w:t>
            </w:r>
            <w:r w:rsidRPr="00860D39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Mléko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715D2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116E80">
              <w:rPr>
                <w:szCs w:val="24"/>
              </w:rPr>
              <w:t>A</w:t>
            </w:r>
            <w:r>
              <w:rPr>
                <w:szCs w:val="24"/>
              </w:rPr>
              <w:t xml:space="preserve">, </w:t>
            </w:r>
            <w:r w:rsidRPr="00116E80"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center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62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Stanovení dapsonu metodou LC</w:t>
            </w:r>
            <w:r w:rsidRPr="00860D39">
              <w:rPr>
                <w:color w:val="000000"/>
                <w:szCs w:val="24"/>
              </w:rPr>
              <w:noBreakHyphen/>
              <w:t>MS/MS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 xml:space="preserve">SOP 84C </w:t>
            </w:r>
            <w:r w:rsidRPr="00860D39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Med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715D2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116E80">
              <w:rPr>
                <w:szCs w:val="24"/>
              </w:rPr>
              <w:t>A</w:t>
            </w:r>
            <w:r>
              <w:rPr>
                <w:szCs w:val="24"/>
              </w:rPr>
              <w:t xml:space="preserve">, </w:t>
            </w:r>
            <w:r w:rsidRPr="00116E80"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center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63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Stanovení nitrofuranů metodou LC</w:t>
            </w:r>
            <w:r w:rsidRPr="00860D39">
              <w:rPr>
                <w:color w:val="000000"/>
                <w:szCs w:val="24"/>
              </w:rPr>
              <w:noBreakHyphen/>
              <w:t>MS/MS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 xml:space="preserve">SOP 72A </w:t>
            </w:r>
            <w:r w:rsidRPr="00860D39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Sval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715D2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116E80">
              <w:rPr>
                <w:szCs w:val="24"/>
              </w:rPr>
              <w:t>A</w:t>
            </w:r>
            <w:r>
              <w:rPr>
                <w:szCs w:val="24"/>
              </w:rPr>
              <w:t xml:space="preserve">, </w:t>
            </w:r>
            <w:r w:rsidRPr="00116E80"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center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64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Stanovení nitrofuranů metodou LC</w:t>
            </w:r>
            <w:r w:rsidRPr="00860D39">
              <w:rPr>
                <w:color w:val="000000"/>
                <w:szCs w:val="24"/>
              </w:rPr>
              <w:noBreakHyphen/>
              <w:t>MS/MS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 xml:space="preserve">SOP 72B  </w:t>
            </w:r>
            <w:r w:rsidRPr="00860D39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Mléko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715D2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116E80">
              <w:rPr>
                <w:szCs w:val="24"/>
              </w:rPr>
              <w:t>A</w:t>
            </w:r>
            <w:r>
              <w:rPr>
                <w:szCs w:val="24"/>
              </w:rPr>
              <w:t xml:space="preserve">, </w:t>
            </w:r>
            <w:r w:rsidRPr="00116E80"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center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65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Stanovení nitrofuranů metodou LC</w:t>
            </w:r>
            <w:r w:rsidRPr="00860D39">
              <w:rPr>
                <w:color w:val="000000"/>
                <w:szCs w:val="24"/>
              </w:rPr>
              <w:noBreakHyphen/>
              <w:t>MS/MS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 xml:space="preserve">SOP 72C </w:t>
            </w:r>
            <w:r w:rsidRPr="00860D39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Med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715D2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116E80">
              <w:rPr>
                <w:szCs w:val="24"/>
              </w:rPr>
              <w:t>A</w:t>
            </w:r>
            <w:r>
              <w:rPr>
                <w:szCs w:val="24"/>
              </w:rPr>
              <w:t xml:space="preserve">, </w:t>
            </w:r>
            <w:r w:rsidRPr="00116E80"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center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66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Stanovení nitrofuranů metodou LC</w:t>
            </w:r>
            <w:r w:rsidRPr="00860D39">
              <w:rPr>
                <w:color w:val="000000"/>
                <w:szCs w:val="24"/>
              </w:rPr>
              <w:noBreakHyphen/>
              <w:t>MS/MS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 xml:space="preserve">SOP 72D </w:t>
            </w:r>
            <w:r w:rsidRPr="00860D39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Vejce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715D2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116E80">
              <w:rPr>
                <w:szCs w:val="24"/>
              </w:rPr>
              <w:t>A</w:t>
            </w:r>
            <w:r>
              <w:rPr>
                <w:szCs w:val="24"/>
              </w:rPr>
              <w:t xml:space="preserve">, </w:t>
            </w:r>
            <w:r w:rsidRPr="00116E80"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center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67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Stanovení thyreostatik metodu LC</w:t>
            </w:r>
            <w:r w:rsidRPr="00860D39">
              <w:rPr>
                <w:color w:val="000000"/>
                <w:szCs w:val="24"/>
              </w:rPr>
              <w:noBreakHyphen/>
              <w:t xml:space="preserve">MS/MS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 xml:space="preserve">SOP 73A </w:t>
            </w:r>
            <w:r w:rsidRPr="00860D39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Moč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715D2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116E80">
              <w:rPr>
                <w:szCs w:val="24"/>
              </w:rPr>
              <w:t>A</w:t>
            </w:r>
            <w:r>
              <w:rPr>
                <w:szCs w:val="24"/>
              </w:rPr>
              <w:t xml:space="preserve">, </w:t>
            </w:r>
            <w:r w:rsidRPr="00116E80"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center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68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Stanovení thyreostatik metodu LC</w:t>
            </w:r>
            <w:r w:rsidRPr="00860D39">
              <w:rPr>
                <w:color w:val="000000"/>
                <w:szCs w:val="24"/>
              </w:rPr>
              <w:noBreakHyphen/>
              <w:t>MS/MS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 xml:space="preserve">SOP 73B </w:t>
            </w:r>
            <w:r w:rsidRPr="00860D39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Sval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715D2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116E80">
              <w:rPr>
                <w:szCs w:val="24"/>
              </w:rPr>
              <w:t>A</w:t>
            </w:r>
            <w:r>
              <w:rPr>
                <w:szCs w:val="24"/>
              </w:rPr>
              <w:t xml:space="preserve">, </w:t>
            </w:r>
            <w:r w:rsidRPr="00116E80"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center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lastRenderedPageBreak/>
              <w:t>69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Stanovení thyreostatik metodu LC</w:t>
            </w:r>
            <w:r w:rsidRPr="00860D39">
              <w:rPr>
                <w:color w:val="000000"/>
                <w:szCs w:val="24"/>
              </w:rPr>
              <w:noBreakHyphen/>
              <w:t xml:space="preserve">MS/MS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 xml:space="preserve">SOP 73C </w:t>
            </w:r>
            <w:r w:rsidRPr="00860D39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Mléko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715D2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116E80">
              <w:rPr>
                <w:szCs w:val="24"/>
              </w:rPr>
              <w:t>A</w:t>
            </w:r>
            <w:r>
              <w:rPr>
                <w:szCs w:val="24"/>
              </w:rPr>
              <w:t xml:space="preserve">, </w:t>
            </w:r>
            <w:r w:rsidRPr="00116E80"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center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70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 xml:space="preserve">Stanovení kortikosteroidů metodou LC-MS/MS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 xml:space="preserve">SOP 74A </w:t>
            </w:r>
            <w:r w:rsidRPr="00860D39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Moč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715D2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116E80">
              <w:rPr>
                <w:szCs w:val="24"/>
              </w:rPr>
              <w:t>A</w:t>
            </w:r>
            <w:r>
              <w:rPr>
                <w:szCs w:val="24"/>
              </w:rPr>
              <w:t xml:space="preserve">, </w:t>
            </w:r>
            <w:r w:rsidRPr="00116E80"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keepNext/>
              <w:spacing w:before="40" w:after="20"/>
              <w:jc w:val="center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71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keepNext/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 xml:space="preserve">Stanovení esterů steroidů metodou LC-MS/MS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keepNext/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 xml:space="preserve">SOP 98A </w:t>
            </w:r>
            <w:r w:rsidRPr="00860D39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keepNext/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Srst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715D2" w:rsidRDefault="00E60DAD" w:rsidP="00C31413">
            <w:pPr>
              <w:keepNext/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A, </w:t>
            </w:r>
            <w:r w:rsidRPr="00116E80"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center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72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Stanovení esterů steroidů metodou LC-MS/MS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 xml:space="preserve">SOP 98B </w:t>
            </w:r>
            <w:r w:rsidRPr="00860D39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Krevní plazma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715D2" w:rsidRDefault="00E60DAD" w:rsidP="00C31413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A, </w:t>
            </w:r>
            <w:r w:rsidRPr="00116E80"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center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73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Stanovení rotenonu metodou LC</w:t>
            </w:r>
            <w:r w:rsidRPr="00860D39">
              <w:rPr>
                <w:color w:val="000000"/>
                <w:szCs w:val="24"/>
              </w:rPr>
              <w:noBreakHyphen/>
              <w:t>MS/MS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 xml:space="preserve">SOP 114 </w:t>
            </w:r>
            <w:r w:rsidRPr="00860D39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Med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715D2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116E80">
              <w:rPr>
                <w:szCs w:val="24"/>
              </w:rPr>
              <w:t>A</w:t>
            </w:r>
            <w:r>
              <w:rPr>
                <w:szCs w:val="24"/>
              </w:rPr>
              <w:t xml:space="preserve">, </w:t>
            </w:r>
            <w:r w:rsidRPr="00116E80"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center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74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Stanovení tetrahydrokanabinolu (THC) metodou LC-MS/MS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SOP 115</w:t>
            </w:r>
            <w:r w:rsidRPr="00860D39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Oleje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715D2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116E80">
              <w:rPr>
                <w:szCs w:val="24"/>
              </w:rPr>
              <w:t>A</w:t>
            </w:r>
            <w:r>
              <w:rPr>
                <w:szCs w:val="24"/>
              </w:rPr>
              <w:t xml:space="preserve">, </w:t>
            </w:r>
            <w:r w:rsidRPr="00116E80"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center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75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Stanovení selektivních modulátorů androgenního receptoru (SARMs) metodou LC-MS/MS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 xml:space="preserve">SOP 120 </w:t>
            </w:r>
            <w:r w:rsidRPr="00860D39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Moč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715D2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116E80">
              <w:rPr>
                <w:szCs w:val="24"/>
              </w:rPr>
              <w:t>A</w:t>
            </w:r>
            <w:r>
              <w:rPr>
                <w:szCs w:val="24"/>
              </w:rPr>
              <w:t xml:space="preserve">, </w:t>
            </w:r>
            <w:r w:rsidRPr="00116E80"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center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76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 xml:space="preserve">Stanovení glukuronidu </w:t>
            </w:r>
            <w:r>
              <w:rPr>
                <w:color w:val="000000"/>
                <w:szCs w:val="24"/>
              </w:rPr>
              <w:t xml:space="preserve">       </w:t>
            </w:r>
            <w:r w:rsidRPr="00860D39">
              <w:rPr>
                <w:color w:val="000000"/>
                <w:szCs w:val="24"/>
              </w:rPr>
              <w:t xml:space="preserve">19-noretiocholanolonu </w:t>
            </w:r>
            <w:r>
              <w:rPr>
                <w:color w:val="000000"/>
                <w:szCs w:val="24"/>
              </w:rPr>
              <w:t xml:space="preserve">         </w:t>
            </w:r>
            <w:r w:rsidRPr="00860D39">
              <w:rPr>
                <w:color w:val="000000"/>
                <w:szCs w:val="24"/>
              </w:rPr>
              <w:t xml:space="preserve"> a glukuronidu </w:t>
            </w:r>
            <w:r>
              <w:rPr>
                <w:color w:val="000000"/>
                <w:szCs w:val="24"/>
              </w:rPr>
              <w:t xml:space="preserve">                        </w:t>
            </w:r>
            <w:r w:rsidRPr="00860D39">
              <w:rPr>
                <w:color w:val="000000"/>
                <w:szCs w:val="24"/>
              </w:rPr>
              <w:t>19-norandrosteronu metodou LC-MS/MS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SOP 124</w:t>
            </w:r>
            <w:r w:rsidRPr="00860D39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Moč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DAD" w:rsidRPr="004715D2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116E80">
              <w:rPr>
                <w:szCs w:val="24"/>
              </w:rPr>
              <w:t>A</w:t>
            </w:r>
            <w:r>
              <w:rPr>
                <w:szCs w:val="24"/>
              </w:rPr>
              <w:t xml:space="preserve">, </w:t>
            </w:r>
            <w:r w:rsidRPr="00116E80">
              <w:rPr>
                <w:szCs w:val="24"/>
              </w:rPr>
              <w:t>B</w:t>
            </w:r>
          </w:p>
        </w:tc>
      </w:tr>
      <w:tr w:rsidR="00E60DAD" w:rsidTr="00C31413">
        <w:tc>
          <w:tcPr>
            <w:tcW w:w="959" w:type="dxa"/>
            <w:tcBorders>
              <w:top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center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77</w:t>
            </w:r>
          </w:p>
        </w:tc>
        <w:tc>
          <w:tcPr>
            <w:tcW w:w="3137" w:type="dxa"/>
            <w:tcBorders>
              <w:top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Stanovení antimikrobních látek metodou LC-MS/MS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 xml:space="preserve">SOP 125 </w:t>
            </w:r>
            <w:r w:rsidRPr="00860D39">
              <w:rPr>
                <w:color w:val="000000"/>
                <w:szCs w:val="24"/>
              </w:rPr>
              <w:br/>
              <w:t>(Nařízení Komise (EU) 2021/808, čl. 3)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Cs w:val="24"/>
              </w:rPr>
            </w:pPr>
            <w:r w:rsidRPr="00860D39">
              <w:rPr>
                <w:color w:val="000000"/>
                <w:szCs w:val="24"/>
              </w:rPr>
              <w:t>Peří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60DAD" w:rsidRPr="004715D2" w:rsidRDefault="00E60DAD" w:rsidP="00C31413">
            <w:pPr>
              <w:spacing w:before="40" w:after="20"/>
              <w:jc w:val="center"/>
              <w:rPr>
                <w:szCs w:val="24"/>
              </w:rPr>
            </w:pPr>
            <w:r w:rsidRPr="00116E80">
              <w:rPr>
                <w:szCs w:val="24"/>
              </w:rPr>
              <w:t>A</w:t>
            </w:r>
            <w:r>
              <w:rPr>
                <w:szCs w:val="24"/>
              </w:rPr>
              <w:t xml:space="preserve">, </w:t>
            </w:r>
            <w:r w:rsidRPr="00116E80">
              <w:rPr>
                <w:szCs w:val="24"/>
              </w:rPr>
              <w:t>B</w:t>
            </w:r>
          </w:p>
        </w:tc>
      </w:tr>
    </w:tbl>
    <w:p w:rsidR="00E60DAD" w:rsidRDefault="00E60DAD" w:rsidP="00E60DAD">
      <w:pPr>
        <w:spacing w:before="40" w:after="20"/>
        <w:ind w:left="284" w:hanging="284"/>
        <w:rPr>
          <w:sz w:val="20"/>
        </w:rPr>
      </w:pPr>
      <w:r w:rsidRPr="004E6E54">
        <w:rPr>
          <w:sz w:val="20"/>
          <w:vertAlign w:val="superscript"/>
        </w:rPr>
        <w:t>1</w:t>
      </w:r>
      <w:r>
        <w:rPr>
          <w:b/>
          <w:sz w:val="20"/>
        </w:rPr>
        <w:tab/>
      </w:r>
      <w:r w:rsidRPr="004B014C">
        <w:rPr>
          <w:sz w:val="20"/>
        </w:rPr>
        <w:t>v případě, že laboratoř je schopna provádět zkoušky mimo své stálé prostory, jsou tyto zkoušky u pořado</w:t>
      </w:r>
      <w:r>
        <w:rPr>
          <w:sz w:val="20"/>
        </w:rPr>
        <w:t>vého čísla označeny hvězdičkou</w:t>
      </w:r>
    </w:p>
    <w:p w:rsidR="00E60DAD" w:rsidRDefault="00E60DAD" w:rsidP="00E60DAD">
      <w:pPr>
        <w:spacing w:before="40" w:after="20"/>
        <w:ind w:left="284" w:hanging="284"/>
        <w:rPr>
          <w:iCs/>
          <w:sz w:val="20"/>
        </w:rPr>
      </w:pPr>
      <w:r w:rsidRPr="004E6E54">
        <w:rPr>
          <w:iCs/>
          <w:sz w:val="20"/>
          <w:vertAlign w:val="superscript"/>
        </w:rPr>
        <w:t>2</w:t>
      </w:r>
      <w:r w:rsidRPr="00EB153F">
        <w:rPr>
          <w:b/>
          <w:sz w:val="20"/>
        </w:rPr>
        <w:tab/>
      </w:r>
      <w:r w:rsidRPr="00EB153F">
        <w:rPr>
          <w:iCs/>
          <w:sz w:val="20"/>
        </w:rPr>
        <w:t xml:space="preserve">u datovaných dokumentů identifikujících zkušební postupy se používají pouze tyto konkrétní postupy, u nedatovaných dokumentů identifikujících zkušební postupy se používá nejnovější </w:t>
      </w:r>
      <w:r>
        <w:rPr>
          <w:iCs/>
          <w:sz w:val="20"/>
        </w:rPr>
        <w:t xml:space="preserve">platné </w:t>
      </w:r>
      <w:r w:rsidRPr="00EB153F">
        <w:rPr>
          <w:iCs/>
          <w:sz w:val="20"/>
        </w:rPr>
        <w:t xml:space="preserve">vydání uvedeného </w:t>
      </w:r>
      <w:r>
        <w:rPr>
          <w:iCs/>
          <w:sz w:val="20"/>
        </w:rPr>
        <w:t>postupu (včetně všech změn)</w:t>
      </w:r>
    </w:p>
    <w:p w:rsidR="00E60DAD" w:rsidRPr="00860F6A" w:rsidRDefault="00E60DAD" w:rsidP="00E60DAD">
      <w:pPr>
        <w:spacing w:before="40" w:after="20"/>
        <w:ind w:left="284" w:hanging="284"/>
        <w:rPr>
          <w:sz w:val="20"/>
        </w:rPr>
      </w:pPr>
      <w:r>
        <w:rPr>
          <w:iCs/>
          <w:sz w:val="20"/>
          <w:vertAlign w:val="superscript"/>
        </w:rPr>
        <w:t>3</w:t>
      </w:r>
      <w:r w:rsidRPr="00EB153F">
        <w:rPr>
          <w:b/>
          <w:sz w:val="20"/>
        </w:rPr>
        <w:tab/>
      </w:r>
      <w:r w:rsidRPr="00860F6A">
        <w:rPr>
          <w:iCs/>
          <w:sz w:val="20"/>
        </w:rPr>
        <w:t>stupeň volnosti: A – Flexibilita týkající se materiálů/výrobků (předmět zkoušky), B – Flexibilita týkající se komponent/parametrů/vlastností, C – Flexibilita týkající se výkonnosti metody, D – Flexibilita týkající se metody.</w:t>
      </w:r>
    </w:p>
    <w:p w:rsidR="00E60DAD" w:rsidRDefault="00E60DAD" w:rsidP="00E60DAD">
      <w:pPr>
        <w:spacing w:before="40" w:after="20"/>
        <w:ind w:left="284"/>
        <w:rPr>
          <w:sz w:val="20"/>
        </w:rPr>
      </w:pPr>
      <w:r w:rsidRPr="00860F6A">
        <w:rPr>
          <w:sz w:val="20"/>
        </w:rPr>
        <w:t>Laboratoř může modifikovat zkušební postupy s uvedeným stupněm volnosti v dané oblasti akreditace při zachování principu měření. Není-li uveden žádný stupeň volnosti, nemůže laboratoř pro danou zkoušku uplatňovat flexibilní přístup k rozsahu akreditace.</w:t>
      </w:r>
    </w:p>
    <w:p w:rsidR="00E60DAD" w:rsidRPr="00E70B46" w:rsidRDefault="00E60DAD" w:rsidP="00E60DAD">
      <w:pPr>
        <w:keepNext/>
        <w:spacing w:before="240" w:after="60"/>
        <w:jc w:val="left"/>
        <w:rPr>
          <w:b/>
          <w:sz w:val="22"/>
          <w:szCs w:val="22"/>
        </w:rPr>
      </w:pPr>
      <w:r w:rsidRPr="00E70B46">
        <w:rPr>
          <w:b/>
          <w:sz w:val="22"/>
          <w:szCs w:val="22"/>
        </w:rPr>
        <w:lastRenderedPageBreak/>
        <w:t>Upřesnění rozsahu akreditace:</w:t>
      </w:r>
    </w:p>
    <w:tbl>
      <w:tblPr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382"/>
      </w:tblGrid>
      <w:tr w:rsidR="00E60DAD" w:rsidTr="00C31413">
        <w:trPr>
          <w:tblHeader/>
        </w:trPr>
        <w:tc>
          <w:tcPr>
            <w:tcW w:w="1809" w:type="dxa"/>
            <w:tcBorders>
              <w:top w:val="double" w:sz="4" w:space="0" w:color="auto"/>
              <w:bottom w:val="double" w:sz="4" w:space="0" w:color="auto"/>
            </w:tcBorders>
          </w:tcPr>
          <w:p w:rsidR="00E60DAD" w:rsidRPr="005560AF" w:rsidRDefault="00E60DAD" w:rsidP="00E60DAD">
            <w:pPr>
              <w:keepNext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5560AF">
              <w:rPr>
                <w:b/>
                <w:sz w:val="18"/>
                <w:szCs w:val="18"/>
              </w:rPr>
              <w:t>Pořadové</w:t>
            </w:r>
            <w:r w:rsidRPr="005560AF">
              <w:rPr>
                <w:b/>
                <w:sz w:val="18"/>
                <w:szCs w:val="18"/>
              </w:rPr>
              <w:br/>
              <w:t>číslo zkoušky</w:t>
            </w:r>
          </w:p>
        </w:tc>
        <w:tc>
          <w:tcPr>
            <w:tcW w:w="83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60DAD" w:rsidRDefault="00E60DAD" w:rsidP="00E60DAD">
            <w:pPr>
              <w:keepNext/>
              <w:spacing w:before="60" w:after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Detailní informace k činnostem v rozsahu </w:t>
            </w:r>
            <w:r w:rsidRPr="002B2C7A">
              <w:rPr>
                <w:b/>
                <w:sz w:val="18"/>
              </w:rPr>
              <w:t>akreditace (stanovované analyty)</w:t>
            </w:r>
          </w:p>
        </w:tc>
      </w:tr>
      <w:tr w:rsidR="00E60DAD" w:rsidTr="00C31413">
        <w:tc>
          <w:tcPr>
            <w:tcW w:w="1809" w:type="dxa"/>
            <w:tcBorders>
              <w:top w:val="double" w:sz="4" w:space="0" w:color="auto"/>
            </w:tcBorders>
          </w:tcPr>
          <w:p w:rsidR="00E60DAD" w:rsidRPr="003923B0" w:rsidRDefault="00E60DAD" w:rsidP="00E60DA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860D39">
              <w:rPr>
                <w:color w:val="000000"/>
                <w:sz w:val="22"/>
                <w:szCs w:val="22"/>
              </w:rPr>
              <w:t>1, 2</w:t>
            </w:r>
          </w:p>
        </w:tc>
        <w:tc>
          <w:tcPr>
            <w:tcW w:w="8382" w:type="dxa"/>
            <w:tcBorders>
              <w:top w:val="double" w:sz="4" w:space="0" w:color="auto"/>
            </w:tcBorders>
          </w:tcPr>
          <w:p w:rsidR="00E60DAD" w:rsidRPr="003923B0" w:rsidRDefault="00E60DAD" w:rsidP="00E60DAD">
            <w:pPr>
              <w:keepNext/>
              <w:spacing w:before="40" w:after="20"/>
              <w:jc w:val="left"/>
              <w:rPr>
                <w:sz w:val="22"/>
                <w:szCs w:val="22"/>
              </w:rPr>
            </w:pPr>
            <w:r w:rsidRPr="00860D39">
              <w:rPr>
                <w:color w:val="000000"/>
                <w:sz w:val="22"/>
                <w:szCs w:val="22"/>
              </w:rPr>
              <w:t>Medroxyprogesteron acetát, acetoxyprogesteron, megestrol acetát, melengestrol acetát, chlormadinon acetát, altrenogest, delmadinon</w:t>
            </w:r>
          </w:p>
        </w:tc>
      </w:tr>
      <w:tr w:rsidR="00E60DAD" w:rsidTr="00C31413">
        <w:tc>
          <w:tcPr>
            <w:tcW w:w="1809" w:type="dxa"/>
          </w:tcPr>
          <w:p w:rsidR="00E60DAD" w:rsidRPr="003923B0" w:rsidRDefault="00E60DAD" w:rsidP="00C31413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860D3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382" w:type="dxa"/>
            <w:vAlign w:val="bottom"/>
          </w:tcPr>
          <w:p w:rsidR="00E60DAD" w:rsidRPr="003923B0" w:rsidRDefault="00E60DAD" w:rsidP="00C31413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860D39">
              <w:rPr>
                <w:color w:val="000000"/>
                <w:sz w:val="22"/>
                <w:szCs w:val="22"/>
              </w:rPr>
              <w:t>Testosteron, nortestosteron, methyltestosteron, boldenon, methylboldenon, chlortestosteron, norclostebol, chlorandrostendion (CLAD)</w:t>
            </w:r>
          </w:p>
        </w:tc>
      </w:tr>
      <w:tr w:rsidR="00E60DAD" w:rsidTr="00C31413">
        <w:tc>
          <w:tcPr>
            <w:tcW w:w="1809" w:type="dxa"/>
          </w:tcPr>
          <w:p w:rsidR="00E60DAD" w:rsidRPr="003923B0" w:rsidRDefault="00E60DAD" w:rsidP="00C31413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860D39">
              <w:rPr>
                <w:color w:val="000000"/>
                <w:sz w:val="22"/>
                <w:szCs w:val="22"/>
              </w:rPr>
              <w:t>19, 20, 34, 35</w:t>
            </w:r>
          </w:p>
        </w:tc>
        <w:tc>
          <w:tcPr>
            <w:tcW w:w="8382" w:type="dxa"/>
          </w:tcPr>
          <w:p w:rsidR="00E60DAD" w:rsidRPr="003923B0" w:rsidRDefault="00E60DAD" w:rsidP="00C31413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860D39">
              <w:rPr>
                <w:color w:val="000000"/>
                <w:sz w:val="22"/>
                <w:szCs w:val="22"/>
              </w:rPr>
              <w:t>Zeranol, taleranol, zearalanon, zearalenon, α-zearalenol, β-zearalenol</w:t>
            </w:r>
          </w:p>
        </w:tc>
      </w:tr>
      <w:tr w:rsidR="00E60DAD" w:rsidTr="00C31413">
        <w:tc>
          <w:tcPr>
            <w:tcW w:w="1809" w:type="dxa"/>
          </w:tcPr>
          <w:p w:rsidR="00E60DAD" w:rsidRPr="003923B0" w:rsidRDefault="00E60DAD" w:rsidP="00C31413">
            <w:pPr>
              <w:spacing w:before="40" w:after="20"/>
              <w:jc w:val="center"/>
              <w:rPr>
                <w:color w:val="000000"/>
                <w:sz w:val="22"/>
                <w:szCs w:val="22"/>
              </w:rPr>
            </w:pPr>
            <w:r w:rsidRPr="00860D39">
              <w:rPr>
                <w:color w:val="000000"/>
                <w:sz w:val="22"/>
                <w:szCs w:val="22"/>
              </w:rPr>
              <w:t>23, 24</w:t>
            </w:r>
          </w:p>
        </w:tc>
        <w:tc>
          <w:tcPr>
            <w:tcW w:w="8382" w:type="dxa"/>
          </w:tcPr>
          <w:p w:rsidR="00E60DAD" w:rsidRPr="003923B0" w:rsidRDefault="00E60DAD" w:rsidP="00C31413">
            <w:pPr>
              <w:spacing w:before="40" w:after="20"/>
              <w:jc w:val="left"/>
              <w:rPr>
                <w:color w:val="000000"/>
                <w:sz w:val="22"/>
                <w:szCs w:val="22"/>
              </w:rPr>
            </w:pPr>
            <w:r w:rsidRPr="00EA5904">
              <w:rPr>
                <w:color w:val="000000"/>
                <w:sz w:val="22"/>
                <w:szCs w:val="22"/>
              </w:rPr>
              <w:t>Estradiol acetát, estradiol benzoát, estradiol cypionát, estradiol enanthát, estradiol valerát</w:t>
            </w:r>
          </w:p>
        </w:tc>
      </w:tr>
      <w:tr w:rsidR="00E60DAD" w:rsidTr="00C31413">
        <w:tc>
          <w:tcPr>
            <w:tcW w:w="1809" w:type="dxa"/>
          </w:tcPr>
          <w:p w:rsidR="00E60DAD" w:rsidRPr="003923B0" w:rsidRDefault="00E60DAD" w:rsidP="00C31413">
            <w:pPr>
              <w:spacing w:before="40" w:after="20"/>
              <w:jc w:val="center"/>
              <w:rPr>
                <w:color w:val="000000"/>
                <w:sz w:val="22"/>
                <w:szCs w:val="22"/>
              </w:rPr>
            </w:pPr>
            <w:r w:rsidRPr="00860D3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382" w:type="dxa"/>
          </w:tcPr>
          <w:p w:rsidR="00E60DAD" w:rsidRPr="003923B0" w:rsidRDefault="00E60DAD" w:rsidP="00C31413">
            <w:pPr>
              <w:spacing w:before="40" w:after="20"/>
              <w:jc w:val="left"/>
              <w:rPr>
                <w:color w:val="000000"/>
                <w:sz w:val="22"/>
                <w:szCs w:val="22"/>
              </w:rPr>
            </w:pPr>
            <w:r w:rsidRPr="00860D39">
              <w:rPr>
                <w:color w:val="000000"/>
                <w:sz w:val="22"/>
                <w:szCs w:val="22"/>
              </w:rPr>
              <w:t>Nortestosteron, methyltestosteron, boldenon, methylboldenon, chlortestosteron, norclostebol</w:t>
            </w:r>
          </w:p>
        </w:tc>
      </w:tr>
      <w:tr w:rsidR="00E60DAD" w:rsidTr="00C31413">
        <w:tc>
          <w:tcPr>
            <w:tcW w:w="1809" w:type="dxa"/>
          </w:tcPr>
          <w:p w:rsidR="00E60DAD" w:rsidRPr="003923B0" w:rsidRDefault="00E60DAD" w:rsidP="00C31413">
            <w:pPr>
              <w:spacing w:before="40" w:after="20"/>
              <w:jc w:val="center"/>
              <w:rPr>
                <w:color w:val="000000"/>
                <w:sz w:val="22"/>
                <w:szCs w:val="22"/>
              </w:rPr>
            </w:pPr>
            <w:r w:rsidRPr="00860D3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382" w:type="dxa"/>
          </w:tcPr>
          <w:p w:rsidR="00E60DAD" w:rsidRPr="003923B0" w:rsidRDefault="00E60DAD" w:rsidP="00C31413">
            <w:pPr>
              <w:spacing w:before="40" w:after="20"/>
              <w:jc w:val="left"/>
              <w:rPr>
                <w:color w:val="000000"/>
                <w:sz w:val="22"/>
                <w:szCs w:val="22"/>
              </w:rPr>
            </w:pPr>
            <w:r w:rsidRPr="00860D39">
              <w:rPr>
                <w:color w:val="000000"/>
                <w:sz w:val="22"/>
                <w:szCs w:val="22"/>
              </w:rPr>
              <w:t>Nortestosteron, methyltestosteron, boldenon, chlortestosteron, norclostebol, chlorandrostendion (CLAD), ethinylestradiol</w:t>
            </w:r>
          </w:p>
        </w:tc>
      </w:tr>
      <w:tr w:rsidR="00E60DAD" w:rsidTr="00C31413">
        <w:tc>
          <w:tcPr>
            <w:tcW w:w="1809" w:type="dxa"/>
          </w:tcPr>
          <w:p w:rsidR="00E60DAD" w:rsidRPr="003923B0" w:rsidRDefault="00E60DAD" w:rsidP="00C31413">
            <w:pPr>
              <w:spacing w:before="40" w:after="20"/>
              <w:jc w:val="center"/>
              <w:rPr>
                <w:color w:val="000000"/>
                <w:sz w:val="22"/>
                <w:szCs w:val="22"/>
              </w:rPr>
            </w:pPr>
            <w:r w:rsidRPr="00860D39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382" w:type="dxa"/>
          </w:tcPr>
          <w:p w:rsidR="00E60DAD" w:rsidRPr="003923B0" w:rsidRDefault="00E60DAD" w:rsidP="00C31413">
            <w:pPr>
              <w:spacing w:before="40" w:after="20"/>
              <w:jc w:val="left"/>
              <w:rPr>
                <w:color w:val="000000"/>
                <w:sz w:val="22"/>
                <w:szCs w:val="22"/>
              </w:rPr>
            </w:pPr>
            <w:r w:rsidRPr="00860D39">
              <w:rPr>
                <w:color w:val="000000"/>
                <w:sz w:val="22"/>
                <w:szCs w:val="22"/>
              </w:rPr>
              <w:t>Medroxyprogesteron acetát, acetoxyprogesteron, megestrol acetát, melengestrol acetát, chlormadinon acetát, altrenogest, progesteron, delmadinon acetát, flugeston acetát</w:t>
            </w:r>
          </w:p>
        </w:tc>
      </w:tr>
      <w:tr w:rsidR="00E60DAD" w:rsidTr="00C31413">
        <w:tc>
          <w:tcPr>
            <w:tcW w:w="1809" w:type="dxa"/>
          </w:tcPr>
          <w:p w:rsidR="00E60DAD" w:rsidRPr="003923B0" w:rsidRDefault="00E60DAD" w:rsidP="00C31413">
            <w:pPr>
              <w:spacing w:before="40" w:after="20"/>
              <w:jc w:val="center"/>
              <w:rPr>
                <w:color w:val="000000"/>
                <w:sz w:val="22"/>
                <w:szCs w:val="22"/>
              </w:rPr>
            </w:pPr>
            <w:r w:rsidRPr="00860D3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8382" w:type="dxa"/>
          </w:tcPr>
          <w:p w:rsidR="00E60DAD" w:rsidRPr="003923B0" w:rsidRDefault="00E60DAD" w:rsidP="00C31413">
            <w:pPr>
              <w:spacing w:before="40" w:after="20"/>
              <w:jc w:val="left"/>
              <w:rPr>
                <w:color w:val="000000"/>
                <w:sz w:val="22"/>
                <w:szCs w:val="22"/>
              </w:rPr>
            </w:pPr>
            <w:r w:rsidRPr="00860D39">
              <w:rPr>
                <w:color w:val="000000"/>
                <w:sz w:val="22"/>
                <w:szCs w:val="22"/>
              </w:rPr>
              <w:t>Acepromazin, propionylpromazin, chlorpromazin, azaperon, azaperol, carazolol, haloperidol, haloperidol metabolit, xylazin</w:t>
            </w:r>
          </w:p>
        </w:tc>
      </w:tr>
      <w:tr w:rsidR="00E60DAD" w:rsidTr="00C31413">
        <w:tc>
          <w:tcPr>
            <w:tcW w:w="1809" w:type="dxa"/>
          </w:tcPr>
          <w:p w:rsidR="00E60DAD" w:rsidRPr="00860D39" w:rsidRDefault="00E60DAD" w:rsidP="00C31413">
            <w:pPr>
              <w:spacing w:before="40" w:after="20"/>
              <w:jc w:val="center"/>
              <w:rPr>
                <w:color w:val="000000"/>
                <w:sz w:val="22"/>
                <w:szCs w:val="22"/>
              </w:rPr>
            </w:pPr>
            <w:r w:rsidRPr="00860D39">
              <w:rPr>
                <w:color w:val="000000"/>
                <w:sz w:val="22"/>
                <w:szCs w:val="22"/>
              </w:rPr>
              <w:t>43 - 46</w:t>
            </w:r>
          </w:p>
        </w:tc>
        <w:tc>
          <w:tcPr>
            <w:tcW w:w="8382" w:type="dxa"/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 w:val="22"/>
                <w:szCs w:val="22"/>
              </w:rPr>
            </w:pPr>
            <w:r w:rsidRPr="00860D39">
              <w:rPr>
                <w:color w:val="000000"/>
                <w:sz w:val="22"/>
                <w:szCs w:val="22"/>
              </w:rPr>
              <w:t>Brombuterol, cimaterol, cimbuterol, clenbuterol, isoxsuprin, mabuterol, mapenterol, ractopamin, ritodrin, salbutamol, terbutalin, tulobuterol, zilpaterol, chlorbrombuterol, hydroxymethylclenbuterol, clenpenterol, clenproperol, salmeterol, fenoterol, orciprenalin, carbuterol, pirbuterol, sotalol, clencyclohexerol, formoterol, clenisopenterol, labetalol, clenhexerol</w:t>
            </w:r>
          </w:p>
        </w:tc>
      </w:tr>
      <w:tr w:rsidR="00E60DAD" w:rsidTr="00C31413">
        <w:tc>
          <w:tcPr>
            <w:tcW w:w="1809" w:type="dxa"/>
          </w:tcPr>
          <w:p w:rsidR="00E60DAD" w:rsidRPr="00860D39" w:rsidRDefault="00E60DAD" w:rsidP="00C31413">
            <w:pPr>
              <w:spacing w:before="40" w:after="20"/>
              <w:jc w:val="center"/>
              <w:rPr>
                <w:color w:val="000000"/>
                <w:sz w:val="22"/>
                <w:szCs w:val="22"/>
              </w:rPr>
            </w:pPr>
            <w:r w:rsidRPr="00860D3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8382" w:type="dxa"/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 w:val="22"/>
                <w:szCs w:val="22"/>
              </w:rPr>
            </w:pPr>
            <w:r w:rsidRPr="00860D39">
              <w:rPr>
                <w:color w:val="000000"/>
                <w:sz w:val="22"/>
                <w:szCs w:val="22"/>
              </w:rPr>
              <w:t>Brombuterol, cimaterol, cimbuterol, clenbuterol, isoxsuprin, mabuterol, mapenterol, ractopamin, ritodrin, salbutamol, terbutalin, tulobuterol, zilpaterol, chlorbrombuterol, hydroxymethylclenbuterol, clenpenterol, clenproperol, salmeterol, fenoterol, carbuterol, pirbuterol, sotalol, clencyclohexerol, formoterol, clenisopenterol, labetalol, clenhexerol</w:t>
            </w:r>
          </w:p>
        </w:tc>
      </w:tr>
      <w:tr w:rsidR="00E60DAD" w:rsidTr="00C31413">
        <w:tc>
          <w:tcPr>
            <w:tcW w:w="1809" w:type="dxa"/>
          </w:tcPr>
          <w:p w:rsidR="00E60DAD" w:rsidRPr="00860D39" w:rsidRDefault="00E60DAD" w:rsidP="00C31413">
            <w:pPr>
              <w:spacing w:before="40" w:after="20"/>
              <w:jc w:val="center"/>
              <w:rPr>
                <w:color w:val="000000"/>
                <w:sz w:val="22"/>
                <w:szCs w:val="22"/>
              </w:rPr>
            </w:pPr>
            <w:r w:rsidRPr="00860D3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382" w:type="dxa"/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 w:val="22"/>
                <w:szCs w:val="22"/>
              </w:rPr>
            </w:pPr>
            <w:r w:rsidRPr="00860D39">
              <w:rPr>
                <w:color w:val="000000"/>
                <w:sz w:val="22"/>
                <w:szCs w:val="22"/>
              </w:rPr>
              <w:t>Brombuterol, cimaterol, cimbuterol, clenbuterol, isoxsuprin, mabuterol, mapenterol, ractopamin, ritodrin, salbutamol, terbutalin, tulobuterol, zilpaterol, chlorbrombuterol, hydroxymethylclenbuterol, clenpenterol, clenproperol, salmeterol, fenoterol, orciprenalin, carbuterol, sotalol, clencyclohexerol, formoterol, clenisopenterol, labetalol, clenhexerol</w:t>
            </w:r>
          </w:p>
        </w:tc>
      </w:tr>
      <w:tr w:rsidR="00E60DAD" w:rsidTr="00C31413">
        <w:tc>
          <w:tcPr>
            <w:tcW w:w="1809" w:type="dxa"/>
          </w:tcPr>
          <w:p w:rsidR="00E60DAD" w:rsidRPr="00860D39" w:rsidRDefault="00E60DAD" w:rsidP="00C31413">
            <w:pPr>
              <w:spacing w:before="40" w:after="20"/>
              <w:jc w:val="center"/>
              <w:rPr>
                <w:color w:val="000000"/>
                <w:sz w:val="22"/>
                <w:szCs w:val="22"/>
              </w:rPr>
            </w:pPr>
            <w:r w:rsidRPr="00860D39">
              <w:rPr>
                <w:color w:val="000000"/>
                <w:sz w:val="22"/>
                <w:szCs w:val="22"/>
              </w:rPr>
              <w:t>51, 52, 54, 56, 57, 59</w:t>
            </w:r>
          </w:p>
        </w:tc>
        <w:tc>
          <w:tcPr>
            <w:tcW w:w="8382" w:type="dxa"/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 w:val="22"/>
                <w:szCs w:val="22"/>
              </w:rPr>
            </w:pPr>
            <w:r w:rsidRPr="00860D39">
              <w:rPr>
                <w:color w:val="000000"/>
                <w:sz w:val="22"/>
                <w:szCs w:val="22"/>
              </w:rPr>
              <w:t>Dimetridazol, ronidazol, metronidazol, metronidazol-OH, 2-hydroxymethyl-1-methyl-5-nitroimidazol (HMMNI), carnidazol, ipronidazol, ipronidazol-OH, ternidazol, secnidazol, tinidazol, ornidazol</w:t>
            </w:r>
          </w:p>
        </w:tc>
      </w:tr>
      <w:tr w:rsidR="00E60DAD" w:rsidTr="00C31413">
        <w:tc>
          <w:tcPr>
            <w:tcW w:w="1809" w:type="dxa"/>
          </w:tcPr>
          <w:p w:rsidR="00E60DAD" w:rsidRPr="00860D39" w:rsidRDefault="00E60DAD" w:rsidP="00C31413">
            <w:pPr>
              <w:spacing w:before="40" w:after="20"/>
              <w:jc w:val="center"/>
              <w:rPr>
                <w:color w:val="000000"/>
                <w:sz w:val="22"/>
                <w:szCs w:val="22"/>
              </w:rPr>
            </w:pPr>
            <w:r w:rsidRPr="00860D39">
              <w:rPr>
                <w:color w:val="000000"/>
                <w:sz w:val="22"/>
                <w:szCs w:val="22"/>
              </w:rPr>
              <w:t>53, 55, 58</w:t>
            </w:r>
          </w:p>
        </w:tc>
        <w:tc>
          <w:tcPr>
            <w:tcW w:w="8382" w:type="dxa"/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 w:val="22"/>
                <w:szCs w:val="22"/>
              </w:rPr>
            </w:pPr>
            <w:r w:rsidRPr="00860D39">
              <w:rPr>
                <w:color w:val="000000"/>
                <w:sz w:val="22"/>
                <w:szCs w:val="22"/>
              </w:rPr>
              <w:t>Dimetridazol, ronidazol, metronidazol, ipronidazol, carnidazol, ternidazol, secnidazol, tinidazol, ornidazol</w:t>
            </w:r>
          </w:p>
        </w:tc>
      </w:tr>
      <w:tr w:rsidR="00E60DAD" w:rsidTr="00C31413">
        <w:tc>
          <w:tcPr>
            <w:tcW w:w="1809" w:type="dxa"/>
          </w:tcPr>
          <w:p w:rsidR="00E60DAD" w:rsidRPr="00860D39" w:rsidRDefault="00E60DAD" w:rsidP="00C31413">
            <w:pPr>
              <w:spacing w:before="40" w:after="20"/>
              <w:jc w:val="center"/>
              <w:rPr>
                <w:color w:val="000000"/>
                <w:sz w:val="22"/>
                <w:szCs w:val="22"/>
              </w:rPr>
            </w:pPr>
            <w:r w:rsidRPr="00860D39">
              <w:rPr>
                <w:color w:val="000000"/>
                <w:sz w:val="22"/>
                <w:szCs w:val="22"/>
              </w:rPr>
              <w:t>63 - 66</w:t>
            </w:r>
          </w:p>
        </w:tc>
        <w:tc>
          <w:tcPr>
            <w:tcW w:w="8382" w:type="dxa"/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 w:val="22"/>
                <w:szCs w:val="22"/>
              </w:rPr>
            </w:pPr>
            <w:r w:rsidRPr="00860D39">
              <w:rPr>
                <w:color w:val="000000"/>
                <w:sz w:val="22"/>
                <w:szCs w:val="22"/>
              </w:rPr>
              <w:t>3-amino-2-oxazolidinon (AOZ), 5-methylmorfolino-3-amino-2-oxazolidinon (AMOZ), 1-amino-hydantoin hydrochlorid (AHD), semicarbazid (SEM), hydrazid kyseliny 3,5-dinitrosalicylové (DNSH)</w:t>
            </w:r>
          </w:p>
        </w:tc>
      </w:tr>
      <w:tr w:rsidR="00E60DAD" w:rsidTr="00C31413">
        <w:tc>
          <w:tcPr>
            <w:tcW w:w="1809" w:type="dxa"/>
          </w:tcPr>
          <w:p w:rsidR="00E60DAD" w:rsidRPr="00860D39" w:rsidRDefault="00E60DAD" w:rsidP="00C31413">
            <w:pPr>
              <w:spacing w:before="40" w:after="20"/>
              <w:jc w:val="center"/>
              <w:rPr>
                <w:color w:val="000000"/>
                <w:sz w:val="22"/>
                <w:szCs w:val="22"/>
              </w:rPr>
            </w:pPr>
            <w:r w:rsidRPr="00860D39">
              <w:rPr>
                <w:color w:val="000000"/>
                <w:sz w:val="22"/>
                <w:szCs w:val="22"/>
              </w:rPr>
              <w:t>67 - 69</w:t>
            </w:r>
          </w:p>
        </w:tc>
        <w:tc>
          <w:tcPr>
            <w:tcW w:w="8382" w:type="dxa"/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 w:val="22"/>
                <w:szCs w:val="22"/>
              </w:rPr>
            </w:pPr>
            <w:r w:rsidRPr="00860D39">
              <w:rPr>
                <w:color w:val="000000"/>
                <w:sz w:val="22"/>
                <w:szCs w:val="22"/>
              </w:rPr>
              <w:t>5-methylthiouracil, 6-methylthiouracil, propylthiouracil, thiouracil, tapazol, benzylthiouracil, mercaptobenzimidazol, fenylthiouracil</w:t>
            </w:r>
          </w:p>
        </w:tc>
      </w:tr>
      <w:tr w:rsidR="00E60DAD" w:rsidTr="00C31413">
        <w:tc>
          <w:tcPr>
            <w:tcW w:w="1809" w:type="dxa"/>
          </w:tcPr>
          <w:p w:rsidR="00E60DAD" w:rsidRPr="00860D39" w:rsidRDefault="00E60DAD" w:rsidP="00C31413">
            <w:pPr>
              <w:spacing w:before="40" w:after="20"/>
              <w:jc w:val="center"/>
              <w:rPr>
                <w:color w:val="000000"/>
                <w:sz w:val="22"/>
                <w:szCs w:val="22"/>
              </w:rPr>
            </w:pPr>
            <w:r w:rsidRPr="00860D3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382" w:type="dxa"/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 w:val="22"/>
                <w:szCs w:val="22"/>
              </w:rPr>
            </w:pPr>
            <w:r w:rsidRPr="00860D39">
              <w:rPr>
                <w:color w:val="000000"/>
                <w:sz w:val="22"/>
                <w:szCs w:val="22"/>
              </w:rPr>
              <w:t>Dexamethazon, triamcinolon, betamethazon, fluocinolon, fluorometholon, beclomethazon, flumethazon, prednison, methylprednisolon, prednisolon</w:t>
            </w:r>
          </w:p>
        </w:tc>
      </w:tr>
      <w:tr w:rsidR="00E60DAD" w:rsidTr="00C31413">
        <w:tc>
          <w:tcPr>
            <w:tcW w:w="1809" w:type="dxa"/>
          </w:tcPr>
          <w:p w:rsidR="00E60DAD" w:rsidRPr="00860D39" w:rsidRDefault="00E60DAD" w:rsidP="00C31413">
            <w:pPr>
              <w:keepNext/>
              <w:spacing w:before="40" w:after="20"/>
              <w:jc w:val="center"/>
              <w:rPr>
                <w:color w:val="000000"/>
                <w:sz w:val="22"/>
                <w:szCs w:val="22"/>
              </w:rPr>
            </w:pPr>
            <w:r w:rsidRPr="00860D39">
              <w:rPr>
                <w:color w:val="000000"/>
                <w:sz w:val="22"/>
                <w:szCs w:val="22"/>
              </w:rPr>
              <w:t>71, 72</w:t>
            </w:r>
          </w:p>
        </w:tc>
        <w:tc>
          <w:tcPr>
            <w:tcW w:w="8382" w:type="dxa"/>
          </w:tcPr>
          <w:p w:rsidR="00E60DAD" w:rsidRPr="00860D39" w:rsidRDefault="00E60DAD" w:rsidP="00C31413">
            <w:pPr>
              <w:keepNext/>
              <w:spacing w:before="40" w:after="20"/>
              <w:jc w:val="left"/>
              <w:rPr>
                <w:color w:val="000000"/>
                <w:sz w:val="22"/>
                <w:szCs w:val="22"/>
              </w:rPr>
            </w:pPr>
            <w:r w:rsidRPr="00860D39">
              <w:rPr>
                <w:color w:val="000000"/>
                <w:sz w:val="22"/>
                <w:szCs w:val="22"/>
              </w:rPr>
              <w:t>Estradiol benzoát, testosteron propionát, testosteron benzoát, testosteron isokapronát, testosteron dekanoát, testosteron enanthát, testosteron fenylpropionát, testosteron cypionát, nortestosteron propionát, nortestosteron benzoát, nortestosteron fenylpropionát, nortestosteron cypionát, nortestosteron dekanoát</w:t>
            </w:r>
          </w:p>
        </w:tc>
      </w:tr>
      <w:tr w:rsidR="00E60DAD" w:rsidTr="00C31413">
        <w:tc>
          <w:tcPr>
            <w:tcW w:w="1809" w:type="dxa"/>
          </w:tcPr>
          <w:p w:rsidR="00E60DAD" w:rsidRPr="00860D39" w:rsidRDefault="00E60DAD" w:rsidP="00C31413">
            <w:pPr>
              <w:spacing w:before="40" w:after="20"/>
              <w:jc w:val="center"/>
              <w:rPr>
                <w:color w:val="000000"/>
                <w:sz w:val="22"/>
                <w:szCs w:val="22"/>
              </w:rPr>
            </w:pPr>
            <w:r w:rsidRPr="00860D39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8382" w:type="dxa"/>
          </w:tcPr>
          <w:p w:rsidR="00E60DAD" w:rsidRPr="00860D39" w:rsidRDefault="00E60DAD" w:rsidP="00C31413">
            <w:pPr>
              <w:spacing w:before="40" w:after="20"/>
              <w:jc w:val="left"/>
              <w:rPr>
                <w:color w:val="000000"/>
                <w:sz w:val="22"/>
                <w:szCs w:val="22"/>
              </w:rPr>
            </w:pPr>
            <w:r w:rsidRPr="00860D39">
              <w:rPr>
                <w:color w:val="000000"/>
                <w:sz w:val="22"/>
                <w:szCs w:val="22"/>
              </w:rPr>
              <w:t>Amoxicilin, ciprofloxacin, enrofloxacin, doxycyklin, fenoxymethylpenicilin, linkomycin, neomycin, spectinomycin, sulfametoxazol, tiamulin, trimetoprim</w:t>
            </w:r>
          </w:p>
        </w:tc>
      </w:tr>
    </w:tbl>
    <w:p w:rsidR="00E60DAD" w:rsidRDefault="00E60DAD" w:rsidP="00E60DAD">
      <w:pPr>
        <w:spacing w:before="120"/>
      </w:pPr>
    </w:p>
    <w:p w:rsidR="00E60DAD" w:rsidRPr="00B95BA5" w:rsidRDefault="00E60DAD" w:rsidP="00E60DAD">
      <w:pPr>
        <w:spacing w:before="20"/>
        <w:rPr>
          <w:b/>
          <w:bCs/>
          <w:sz w:val="20"/>
          <w:u w:val="single"/>
        </w:rPr>
      </w:pPr>
      <w:r w:rsidRPr="00B95BA5">
        <w:rPr>
          <w:b/>
          <w:bCs/>
          <w:sz w:val="20"/>
          <w:u w:val="single"/>
        </w:rPr>
        <w:t>ZKRATKY:</w:t>
      </w:r>
    </w:p>
    <w:p w:rsidR="00E60DAD" w:rsidRPr="007F3EFD" w:rsidRDefault="00E60DAD" w:rsidP="00E60DAD">
      <w:pPr>
        <w:spacing w:before="20"/>
        <w:rPr>
          <w:sz w:val="20"/>
        </w:rPr>
      </w:pPr>
      <w:r w:rsidRPr="007F3EFD">
        <w:rPr>
          <w:b/>
          <w:bCs/>
          <w:sz w:val="20"/>
        </w:rPr>
        <w:t>ELISA</w:t>
      </w:r>
      <w:r w:rsidRPr="007F3EFD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 w:rsidRPr="007F3EFD">
        <w:rPr>
          <w:sz w:val="20"/>
        </w:rPr>
        <w:t>- enzymo-imunologická analýza</w:t>
      </w:r>
    </w:p>
    <w:p w:rsidR="00E60DAD" w:rsidRPr="007F3EFD" w:rsidRDefault="00E60DAD" w:rsidP="00E60DAD">
      <w:pPr>
        <w:ind w:right="140"/>
        <w:rPr>
          <w:sz w:val="20"/>
        </w:rPr>
      </w:pPr>
      <w:r w:rsidRPr="007F3EFD">
        <w:rPr>
          <w:b/>
          <w:bCs/>
          <w:sz w:val="20"/>
        </w:rPr>
        <w:t xml:space="preserve">GC/MS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Pr="007F3EFD">
        <w:rPr>
          <w:sz w:val="20"/>
        </w:rPr>
        <w:t>- plynová chromatografie s hmotnostní detekcí</w:t>
      </w:r>
    </w:p>
    <w:p w:rsidR="00E60DAD" w:rsidRPr="007F3EFD" w:rsidRDefault="00E60DAD" w:rsidP="00E60DAD">
      <w:pPr>
        <w:ind w:right="140"/>
        <w:rPr>
          <w:sz w:val="20"/>
        </w:rPr>
      </w:pPr>
      <w:r w:rsidRPr="007F3EFD">
        <w:rPr>
          <w:b/>
          <w:sz w:val="20"/>
        </w:rPr>
        <w:t>GC/MS-NCI</w:t>
      </w:r>
      <w:r w:rsidRPr="007F3EFD">
        <w:rPr>
          <w:sz w:val="20"/>
        </w:rPr>
        <w:t xml:space="preserve"> </w:t>
      </w:r>
      <w:r>
        <w:rPr>
          <w:sz w:val="20"/>
        </w:rPr>
        <w:tab/>
      </w:r>
      <w:r w:rsidRPr="007F3EFD">
        <w:rPr>
          <w:sz w:val="20"/>
        </w:rPr>
        <w:t>- plynová chromatografie s hmotnostní detekcí s negativní chemickou ionizací</w:t>
      </w:r>
    </w:p>
    <w:p w:rsidR="00E60DAD" w:rsidRPr="007F3EFD" w:rsidRDefault="00E60DAD" w:rsidP="00E60DAD">
      <w:pPr>
        <w:spacing w:before="20"/>
        <w:ind w:right="140"/>
        <w:rPr>
          <w:sz w:val="20"/>
        </w:rPr>
      </w:pPr>
      <w:r w:rsidRPr="007F3EFD">
        <w:rPr>
          <w:b/>
          <w:bCs/>
          <w:sz w:val="20"/>
        </w:rPr>
        <w:t>HIT</w:t>
      </w:r>
      <w:r w:rsidRPr="007F3EFD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 w:rsidRPr="007F3EFD">
        <w:rPr>
          <w:sz w:val="20"/>
        </w:rPr>
        <w:t>- hemaglutinačně inhibiční test</w:t>
      </w:r>
    </w:p>
    <w:p w:rsidR="00E60DAD" w:rsidRPr="007F3EFD" w:rsidRDefault="00E60DAD" w:rsidP="00E60DAD">
      <w:pPr>
        <w:spacing w:before="20"/>
        <w:ind w:right="140"/>
        <w:rPr>
          <w:sz w:val="20"/>
        </w:rPr>
      </w:pPr>
      <w:r w:rsidRPr="007F3EFD">
        <w:rPr>
          <w:b/>
          <w:bCs/>
          <w:sz w:val="20"/>
        </w:rPr>
        <w:t>LC-DAD</w:t>
      </w:r>
      <w:r w:rsidRPr="007F3EFD">
        <w:rPr>
          <w:sz w:val="20"/>
        </w:rPr>
        <w:t xml:space="preserve"> </w:t>
      </w:r>
      <w:r>
        <w:rPr>
          <w:sz w:val="20"/>
        </w:rPr>
        <w:tab/>
      </w:r>
      <w:r w:rsidRPr="007F3EFD">
        <w:rPr>
          <w:sz w:val="20"/>
        </w:rPr>
        <w:t>- kapalinová chromatografie s detektorem s diodovým polem</w:t>
      </w:r>
    </w:p>
    <w:p w:rsidR="00E60DAD" w:rsidRPr="007F3EFD" w:rsidRDefault="00E60DAD" w:rsidP="00E60DAD">
      <w:pPr>
        <w:spacing w:before="20"/>
        <w:ind w:right="140"/>
        <w:rPr>
          <w:bCs/>
          <w:sz w:val="20"/>
        </w:rPr>
      </w:pPr>
      <w:r w:rsidRPr="007F3EFD">
        <w:rPr>
          <w:b/>
          <w:bCs/>
          <w:sz w:val="20"/>
        </w:rPr>
        <w:t>KEF</w:t>
      </w:r>
      <w:r w:rsidRPr="007F3EFD">
        <w:rPr>
          <w:bCs/>
          <w:sz w:val="20"/>
        </w:rPr>
        <w:t xml:space="preserve"> </w:t>
      </w:r>
      <w:r>
        <w:rPr>
          <w:bCs/>
          <w:sz w:val="20"/>
        </w:rPr>
        <w:tab/>
      </w:r>
      <w:r>
        <w:rPr>
          <w:bCs/>
          <w:sz w:val="20"/>
        </w:rPr>
        <w:tab/>
      </w:r>
      <w:r w:rsidRPr="007F3EFD">
        <w:rPr>
          <w:bCs/>
          <w:sz w:val="20"/>
        </w:rPr>
        <w:t>- kuřecí embryonální fibroblasty</w:t>
      </w:r>
    </w:p>
    <w:p w:rsidR="00E60DAD" w:rsidRPr="007F3EFD" w:rsidRDefault="00E60DAD" w:rsidP="00E60DAD">
      <w:pPr>
        <w:spacing w:before="20"/>
        <w:ind w:right="140"/>
        <w:rPr>
          <w:sz w:val="20"/>
        </w:rPr>
      </w:pPr>
      <w:r w:rsidRPr="007F3EFD">
        <w:rPr>
          <w:b/>
          <w:bCs/>
          <w:sz w:val="20"/>
        </w:rPr>
        <w:t>LAL</w:t>
      </w:r>
      <w:r w:rsidRPr="007F3EFD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 w:rsidRPr="007F3EFD">
        <w:rPr>
          <w:sz w:val="20"/>
        </w:rPr>
        <w:t>- lyzát z amebocytů ostrorepa</w:t>
      </w:r>
    </w:p>
    <w:p w:rsidR="00E60DAD" w:rsidRPr="007F3EFD" w:rsidRDefault="00E60DAD" w:rsidP="00E60DAD">
      <w:pPr>
        <w:spacing w:before="20"/>
        <w:ind w:right="140"/>
        <w:rPr>
          <w:sz w:val="20"/>
        </w:rPr>
      </w:pPr>
      <w:r w:rsidRPr="007F3EFD">
        <w:rPr>
          <w:b/>
          <w:bCs/>
          <w:sz w:val="20"/>
        </w:rPr>
        <w:t>LC-MS/MS</w:t>
      </w:r>
      <w:r w:rsidRPr="007F3EFD">
        <w:rPr>
          <w:sz w:val="20"/>
        </w:rPr>
        <w:t xml:space="preserve"> </w:t>
      </w:r>
      <w:r>
        <w:rPr>
          <w:sz w:val="20"/>
        </w:rPr>
        <w:tab/>
      </w:r>
      <w:r w:rsidRPr="007F3EFD">
        <w:rPr>
          <w:sz w:val="20"/>
        </w:rPr>
        <w:t>- kapalinová chromatografie s hmotnostní detekcí</w:t>
      </w:r>
    </w:p>
    <w:p w:rsidR="00E60DAD" w:rsidRPr="007F3EFD" w:rsidRDefault="00E60DAD" w:rsidP="00E60DAD">
      <w:pPr>
        <w:spacing w:before="20"/>
        <w:ind w:right="140"/>
        <w:rPr>
          <w:bCs/>
          <w:sz w:val="20"/>
        </w:rPr>
      </w:pPr>
      <w:r w:rsidRPr="007F3EFD">
        <w:rPr>
          <w:b/>
          <w:bCs/>
          <w:sz w:val="20"/>
        </w:rPr>
        <w:t xml:space="preserve">Manual OIE </w:t>
      </w:r>
      <w:r>
        <w:rPr>
          <w:b/>
          <w:bCs/>
          <w:sz w:val="20"/>
        </w:rPr>
        <w:tab/>
      </w:r>
      <w:r w:rsidRPr="007F3EFD">
        <w:rPr>
          <w:bCs/>
          <w:sz w:val="20"/>
        </w:rPr>
        <w:t>- manu</w:t>
      </w:r>
      <w:r>
        <w:rPr>
          <w:bCs/>
          <w:sz w:val="20"/>
        </w:rPr>
        <w:t>á</w:t>
      </w:r>
      <w:r w:rsidRPr="007F3EFD">
        <w:rPr>
          <w:bCs/>
          <w:sz w:val="20"/>
        </w:rPr>
        <w:t>l standardních metod Office International des Epizooties</w:t>
      </w:r>
    </w:p>
    <w:p w:rsidR="00E60DAD" w:rsidRPr="007F3EFD" w:rsidRDefault="00E60DAD" w:rsidP="00E60DAD">
      <w:pPr>
        <w:spacing w:before="20"/>
        <w:ind w:right="140"/>
        <w:rPr>
          <w:sz w:val="20"/>
        </w:rPr>
      </w:pPr>
      <w:r w:rsidRPr="007F3EFD">
        <w:rPr>
          <w:b/>
          <w:bCs/>
          <w:sz w:val="20"/>
        </w:rPr>
        <w:t>MIC</w:t>
      </w:r>
      <w:r w:rsidRPr="007F3EFD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 w:rsidRPr="007F3EFD">
        <w:rPr>
          <w:sz w:val="20"/>
        </w:rPr>
        <w:t>- minimální inhibiční koncentrace</w:t>
      </w:r>
    </w:p>
    <w:p w:rsidR="00E60DAD" w:rsidRPr="007F3EFD" w:rsidRDefault="00E60DAD" w:rsidP="00E60DAD">
      <w:pPr>
        <w:spacing w:before="20"/>
        <w:ind w:left="1418" w:right="140" w:hanging="1418"/>
        <w:rPr>
          <w:sz w:val="20"/>
        </w:rPr>
      </w:pPr>
      <w:r w:rsidRPr="007F3EFD">
        <w:rPr>
          <w:b/>
          <w:bCs/>
          <w:sz w:val="20"/>
        </w:rPr>
        <w:t xml:space="preserve">NIH test </w:t>
      </w:r>
      <w:r>
        <w:rPr>
          <w:b/>
          <w:bCs/>
          <w:sz w:val="20"/>
        </w:rPr>
        <w:tab/>
      </w:r>
      <w:r w:rsidRPr="007F3EFD">
        <w:rPr>
          <w:sz w:val="20"/>
        </w:rPr>
        <w:t xml:space="preserve">- test pro stanovení účinnosti vakcíny proti vzteklině vyvinutý laboratoří National Institutes of Health, </w:t>
      </w:r>
      <w:r w:rsidRPr="007F3EFD">
        <w:rPr>
          <w:sz w:val="20"/>
          <w:lang w:val="en-US"/>
        </w:rPr>
        <w:t>Maryland</w:t>
      </w:r>
      <w:r w:rsidRPr="007F3EFD">
        <w:rPr>
          <w:sz w:val="20"/>
        </w:rPr>
        <w:t>, USA</w:t>
      </w:r>
    </w:p>
    <w:p w:rsidR="00E60DAD" w:rsidRPr="007F3EFD" w:rsidRDefault="00E60DAD" w:rsidP="00E60DAD">
      <w:pPr>
        <w:spacing w:before="20"/>
        <w:ind w:right="140"/>
        <w:rPr>
          <w:sz w:val="20"/>
        </w:rPr>
      </w:pPr>
      <w:r w:rsidRPr="007F3EFD">
        <w:rPr>
          <w:b/>
          <w:bCs/>
          <w:sz w:val="20"/>
        </w:rPr>
        <w:t xml:space="preserve">PCR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Pr="007F3EFD">
        <w:rPr>
          <w:sz w:val="20"/>
        </w:rPr>
        <w:t>- polymerázová řetězová reakce</w:t>
      </w:r>
    </w:p>
    <w:p w:rsidR="00E60DAD" w:rsidRPr="007F3EFD" w:rsidRDefault="00E60DAD" w:rsidP="00E60DAD">
      <w:pPr>
        <w:spacing w:before="20"/>
        <w:ind w:right="140"/>
        <w:rPr>
          <w:sz w:val="20"/>
        </w:rPr>
      </w:pPr>
      <w:r w:rsidRPr="007F3EFD">
        <w:rPr>
          <w:b/>
          <w:sz w:val="20"/>
        </w:rPr>
        <w:t>qPCR</w:t>
      </w:r>
      <w:r w:rsidRPr="007F3EFD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 w:rsidRPr="007F3EFD">
        <w:rPr>
          <w:sz w:val="20"/>
        </w:rPr>
        <w:t>- kvantitativní polymerázová řetězová reakce</w:t>
      </w:r>
    </w:p>
    <w:p w:rsidR="00E60DAD" w:rsidRPr="007F3EFD" w:rsidRDefault="00E60DAD" w:rsidP="00E60DAD">
      <w:pPr>
        <w:spacing w:before="20"/>
        <w:ind w:right="140"/>
        <w:rPr>
          <w:b/>
          <w:sz w:val="20"/>
        </w:rPr>
      </w:pPr>
      <w:r w:rsidRPr="007F3EFD">
        <w:rPr>
          <w:b/>
          <w:sz w:val="20"/>
        </w:rPr>
        <w:t>RT PCR</w:t>
      </w:r>
      <w:r w:rsidRPr="007F3EFD">
        <w:rPr>
          <w:sz w:val="20"/>
        </w:rPr>
        <w:t xml:space="preserve"> </w:t>
      </w:r>
      <w:r>
        <w:rPr>
          <w:sz w:val="20"/>
        </w:rPr>
        <w:tab/>
      </w:r>
      <w:r w:rsidRPr="007F3EFD">
        <w:rPr>
          <w:sz w:val="20"/>
        </w:rPr>
        <w:t>- polymerázová řetězová reakce s reverzní transkripcí</w:t>
      </w:r>
    </w:p>
    <w:p w:rsidR="00E60DAD" w:rsidRPr="007F3EFD" w:rsidRDefault="00E60DAD" w:rsidP="00E60DAD">
      <w:pPr>
        <w:spacing w:before="20"/>
        <w:ind w:right="140"/>
        <w:rPr>
          <w:sz w:val="20"/>
        </w:rPr>
      </w:pPr>
      <w:r w:rsidRPr="007F3EFD">
        <w:rPr>
          <w:b/>
          <w:sz w:val="20"/>
        </w:rPr>
        <w:t>RT qPCR</w:t>
      </w:r>
      <w:r w:rsidRPr="007F3EFD">
        <w:rPr>
          <w:sz w:val="20"/>
        </w:rPr>
        <w:t xml:space="preserve"> </w:t>
      </w:r>
      <w:r>
        <w:rPr>
          <w:sz w:val="20"/>
        </w:rPr>
        <w:tab/>
      </w:r>
      <w:r w:rsidRPr="007F3EFD">
        <w:rPr>
          <w:sz w:val="20"/>
        </w:rPr>
        <w:t>- kvantitativní polymerázová řetězová reakce s reverzní transkripcí</w:t>
      </w:r>
    </w:p>
    <w:p w:rsidR="00E60DAD" w:rsidRPr="007F3EFD" w:rsidRDefault="00E60DAD" w:rsidP="00E60DAD">
      <w:pPr>
        <w:spacing w:before="20"/>
        <w:ind w:right="140"/>
        <w:rPr>
          <w:b/>
          <w:bCs/>
          <w:sz w:val="20"/>
        </w:rPr>
      </w:pPr>
      <w:r w:rsidRPr="007F3EFD">
        <w:rPr>
          <w:b/>
          <w:sz w:val="20"/>
        </w:rPr>
        <w:t>Ph.Eur.</w:t>
      </w:r>
      <w:r w:rsidRPr="007F3EFD">
        <w:rPr>
          <w:sz w:val="20"/>
        </w:rPr>
        <w:t xml:space="preserve"> </w:t>
      </w:r>
      <w:r>
        <w:rPr>
          <w:sz w:val="20"/>
        </w:rPr>
        <w:tab/>
      </w:r>
      <w:r w:rsidRPr="007F3EFD">
        <w:rPr>
          <w:sz w:val="20"/>
        </w:rPr>
        <w:t>- Evropský lékopis</w:t>
      </w:r>
    </w:p>
    <w:p w:rsidR="00E60DAD" w:rsidRPr="007F3EFD" w:rsidRDefault="00E60DAD" w:rsidP="00E60DAD">
      <w:pPr>
        <w:spacing w:before="20"/>
        <w:ind w:left="1418" w:right="140" w:hanging="1418"/>
        <w:rPr>
          <w:sz w:val="20"/>
        </w:rPr>
      </w:pPr>
      <w:r w:rsidRPr="007F3EFD">
        <w:rPr>
          <w:b/>
          <w:bCs/>
          <w:sz w:val="20"/>
        </w:rPr>
        <w:t>SOP</w:t>
      </w:r>
      <w:r w:rsidRPr="007F3EFD">
        <w:rPr>
          <w:sz w:val="20"/>
        </w:rPr>
        <w:t xml:space="preserve"> </w:t>
      </w:r>
      <w:r>
        <w:rPr>
          <w:sz w:val="20"/>
        </w:rPr>
        <w:tab/>
      </w:r>
      <w:r w:rsidRPr="007F3EFD">
        <w:rPr>
          <w:sz w:val="20"/>
        </w:rPr>
        <w:t xml:space="preserve">- standardní operační postup vypracovaný na základě platné legislativy, norem, odborné literatury, firemních návodů a dokumentace </w:t>
      </w:r>
    </w:p>
    <w:p w:rsidR="00E60DAD" w:rsidRDefault="00E60DAD" w:rsidP="00E60DAD">
      <w:pPr>
        <w:spacing w:before="120"/>
        <w:ind w:right="140"/>
      </w:pPr>
    </w:p>
    <w:p w:rsidR="00E60DAD" w:rsidRDefault="00E60DAD" w:rsidP="00E60DAD">
      <w:pPr>
        <w:spacing w:before="120"/>
      </w:pPr>
    </w:p>
    <w:p w:rsidR="00E60DAD" w:rsidRDefault="00E60DAD" w:rsidP="00E60DAD">
      <w:pPr>
        <w:spacing w:before="120"/>
      </w:pPr>
    </w:p>
    <w:p w:rsidR="00E60DAD" w:rsidRDefault="00E60DAD" w:rsidP="00E60DAD">
      <w:pPr>
        <w:spacing w:before="120"/>
      </w:pPr>
    </w:p>
    <w:p w:rsidR="00E60DAD" w:rsidRDefault="00E60DAD" w:rsidP="00E60DAD">
      <w:pPr>
        <w:spacing w:before="120"/>
      </w:pPr>
    </w:p>
    <w:p w:rsidR="00E60DAD" w:rsidRDefault="00E60DAD" w:rsidP="00E60DAD">
      <w:pPr>
        <w:spacing w:before="120"/>
      </w:pPr>
    </w:p>
    <w:p w:rsidR="00E60DAD" w:rsidRPr="00327337" w:rsidRDefault="00E60DAD" w:rsidP="00E60DAD"/>
    <w:sectPr w:rsidR="00E60DAD" w:rsidRPr="00327337" w:rsidSect="008664ED">
      <w:headerReference w:type="default" r:id="rId10"/>
      <w:footerReference w:type="default" r:id="rId11"/>
      <w:headerReference w:type="first" r:id="rId12"/>
      <w:footerReference w:type="first" r:id="rId13"/>
      <w:footnotePr>
        <w:numFmt w:val="chicago"/>
        <w:numStart w:val="4"/>
      </w:footnotePr>
      <w:pgSz w:w="11907" w:h="16840" w:code="9"/>
      <w:pgMar w:top="1134" w:right="851" w:bottom="1418" w:left="851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6DF" w:rsidRDefault="002756DF">
      <w:r>
        <w:separator/>
      </w:r>
    </w:p>
  </w:endnote>
  <w:endnote w:type="continuationSeparator" w:id="0">
    <w:p w:rsidR="002756DF" w:rsidRDefault="0027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041" w:rsidRPr="0011117C" w:rsidRDefault="00A91889" w:rsidP="002F1B53">
    <w:pPr>
      <w:pStyle w:val="Zpat"/>
      <w:spacing w:before="60" w:after="60"/>
      <w:rPr>
        <w:sz w:val="14"/>
      </w:rPr>
    </w:pPr>
    <w:r w:rsidRPr="0011117C">
      <w:rPr>
        <w:sz w:val="16"/>
        <w:szCs w:val="16"/>
      </w:rPr>
      <w:ptab w:relativeTo="margin" w:alignment="center" w:leader="none"/>
    </w:r>
    <w:r w:rsidRPr="0011117C">
      <w:rPr>
        <w:sz w:val="16"/>
        <w:szCs w:val="16"/>
      </w:rPr>
      <w:t>11_01-P508</w:t>
    </w:r>
    <w:r w:rsidR="005A7FE1" w:rsidRPr="0011117C">
      <w:rPr>
        <w:sz w:val="16"/>
        <w:szCs w:val="16"/>
      </w:rPr>
      <w:t>a</w:t>
    </w:r>
    <w:r w:rsidRPr="0011117C">
      <w:rPr>
        <w:sz w:val="16"/>
        <w:szCs w:val="16"/>
      </w:rPr>
      <w:t xml:space="preserve"> L-</w:t>
    </w:r>
    <w:r w:rsidR="007772F2" w:rsidRPr="0011117C">
      <w:rPr>
        <w:sz w:val="16"/>
        <w:szCs w:val="16"/>
      </w:rPr>
      <w:t>202</w:t>
    </w:r>
    <w:r w:rsidR="007772F2">
      <w:rPr>
        <w:sz w:val="16"/>
        <w:szCs w:val="16"/>
      </w:rPr>
      <w:t>30824</w:t>
    </w:r>
    <w:r w:rsidR="007772F2" w:rsidRPr="0011117C">
      <w:rPr>
        <w:sz w:val="16"/>
        <w:szCs w:val="16"/>
      </w:rPr>
      <w:ptab w:relativeTo="margin" w:alignment="right" w:leader="none"/>
    </w:r>
    <w:r w:rsidR="007772F2" w:rsidRPr="0011117C">
      <w:rPr>
        <w:sz w:val="16"/>
        <w:szCs w:val="16"/>
      </w:rPr>
      <w:t xml:space="preserve">Strana </w:t>
    </w:r>
    <w:r w:rsidRPr="0011117C">
      <w:rPr>
        <w:bCs/>
        <w:sz w:val="16"/>
        <w:szCs w:val="16"/>
      </w:rPr>
      <w:fldChar w:fldCharType="begin"/>
    </w:r>
    <w:r w:rsidRPr="0011117C">
      <w:rPr>
        <w:bCs/>
        <w:sz w:val="16"/>
        <w:szCs w:val="16"/>
      </w:rPr>
      <w:instrText>PAGE  \* Arabic  \* MERGEFORMAT</w:instrText>
    </w:r>
    <w:r w:rsidRPr="0011117C">
      <w:rPr>
        <w:bCs/>
        <w:sz w:val="16"/>
        <w:szCs w:val="16"/>
      </w:rPr>
      <w:fldChar w:fldCharType="separate"/>
    </w:r>
    <w:r w:rsidR="00E60DAD">
      <w:rPr>
        <w:bCs/>
        <w:noProof/>
        <w:sz w:val="16"/>
        <w:szCs w:val="16"/>
      </w:rPr>
      <w:t>12</w:t>
    </w:r>
    <w:r w:rsidRPr="0011117C">
      <w:rPr>
        <w:bCs/>
        <w:sz w:val="16"/>
        <w:szCs w:val="16"/>
      </w:rPr>
      <w:fldChar w:fldCharType="end"/>
    </w:r>
    <w:r w:rsidRPr="0011117C">
      <w:rPr>
        <w:sz w:val="16"/>
        <w:szCs w:val="16"/>
      </w:rPr>
      <w:t xml:space="preserve"> z </w:t>
    </w:r>
    <w:r w:rsidRPr="0011117C">
      <w:rPr>
        <w:bCs/>
        <w:sz w:val="16"/>
        <w:szCs w:val="16"/>
      </w:rPr>
      <w:fldChar w:fldCharType="begin"/>
    </w:r>
    <w:r w:rsidRPr="0011117C">
      <w:rPr>
        <w:bCs/>
        <w:sz w:val="16"/>
        <w:szCs w:val="16"/>
      </w:rPr>
      <w:instrText>NUMPAGES  \* Arabic  \* MERGEFORMAT</w:instrText>
    </w:r>
    <w:r w:rsidRPr="0011117C">
      <w:rPr>
        <w:bCs/>
        <w:sz w:val="16"/>
        <w:szCs w:val="16"/>
      </w:rPr>
      <w:fldChar w:fldCharType="separate"/>
    </w:r>
    <w:r w:rsidR="00E60DAD">
      <w:rPr>
        <w:bCs/>
        <w:noProof/>
        <w:sz w:val="16"/>
        <w:szCs w:val="16"/>
      </w:rPr>
      <w:t>13</w:t>
    </w:r>
    <w:r w:rsidRPr="0011117C">
      <w:rPr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041" w:rsidRDefault="00943FF8">
    <w:pPr>
      <w:spacing w:before="240"/>
      <w:jc w:val="center"/>
      <w:rPr>
        <w:sz w:val="22"/>
      </w:rPr>
    </w:pPr>
    <w:r>
      <w:rPr>
        <w:sz w:val="22"/>
      </w:rPr>
      <w:t xml:space="preserve">Strana:  </w:t>
    </w:r>
    <w:r>
      <w:rPr>
        <w:sz w:val="22"/>
        <w:vertAlign w:val="subscript"/>
      </w:rPr>
      <w:t>………</w:t>
    </w:r>
    <w:r>
      <w:rPr>
        <w:sz w:val="22"/>
      </w:rPr>
      <w:t xml:space="preserve">  z celkového počtu stran:  ………</w:t>
    </w:r>
  </w:p>
  <w:p w:rsidR="00103041" w:rsidRDefault="00943FF8">
    <w:pPr>
      <w:spacing w:before="240"/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SUBJECT </w:instrText>
    </w:r>
    <w:r>
      <w:rPr>
        <w:sz w:val="14"/>
      </w:rPr>
      <w:fldChar w:fldCharType="separate"/>
    </w:r>
    <w:r w:rsidR="00771B7F">
      <w:rPr>
        <w:sz w:val="14"/>
      </w:rPr>
      <w:t>11_01</w: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KEYWORDS </w:instrText>
    </w:r>
    <w:r>
      <w:rPr>
        <w:sz w:val="14"/>
      </w:rPr>
      <w:fldChar w:fldCharType="separate"/>
    </w:r>
    <w:r w:rsidR="00771B7F">
      <w:rPr>
        <w:sz w:val="14"/>
      </w:rPr>
      <w:t>601</w: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COMMENTS </w:instrText>
    </w:r>
    <w:r>
      <w:rPr>
        <w:sz w:val="14"/>
      </w:rPr>
      <w:fldChar w:fldCharType="separate"/>
    </w:r>
    <w:r w:rsidR="00771B7F">
      <w:rPr>
        <w:sz w:val="14"/>
      </w:rPr>
      <w:t>P508b_L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6DF" w:rsidRDefault="002756DF">
      <w:r>
        <w:separator/>
      </w:r>
    </w:p>
  </w:footnote>
  <w:footnote w:type="continuationSeparator" w:id="0">
    <w:p w:rsidR="002756DF" w:rsidRDefault="00275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FE1" w:rsidRDefault="00BC1CD5" w:rsidP="00256D21">
    <w:pPr>
      <w:spacing w:before="240" w:after="60"/>
      <w:jc w:val="right"/>
      <w:rPr>
        <w:b/>
        <w:sz w:val="28"/>
        <w:szCs w:val="28"/>
      </w:rPr>
    </w:pPr>
    <w:r w:rsidRPr="00BC1CD5">
      <w:rPr>
        <w:b/>
        <w:noProof/>
        <w:sz w:val="28"/>
        <w:szCs w:val="28"/>
      </w:rPr>
      <w:drawing>
        <wp:inline distT="0" distB="0" distL="0" distR="0">
          <wp:extent cx="2600325" cy="400050"/>
          <wp:effectExtent l="0" t="0" r="0" b="0"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3EB7" w:rsidRPr="00256D21" w:rsidRDefault="005A7FE1" w:rsidP="00256D21">
    <w:pPr>
      <w:spacing w:before="240" w:after="240"/>
      <w:jc w:val="center"/>
      <w:rPr>
        <w:b/>
        <w:sz w:val="22"/>
        <w:szCs w:val="22"/>
      </w:rPr>
    </w:pPr>
    <w:r w:rsidRPr="00256D21">
      <w:rPr>
        <w:b/>
        <w:sz w:val="32"/>
        <w:szCs w:val="28"/>
      </w:rPr>
      <w:t xml:space="preserve">Seznam činností v rámci flexibilního rozsahu akreditace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041" w:rsidRDefault="00943FF8">
    <w:pPr>
      <w:tabs>
        <w:tab w:val="center" w:pos="4536"/>
      </w:tabs>
      <w:spacing w:after="60"/>
    </w:pPr>
    <w:r>
      <w:tab/>
      <w:t>Příloha č. 1</w:t>
    </w:r>
  </w:p>
  <w:p w:rsidR="00103041" w:rsidRDefault="00943FF8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Informace o žadateli a o </w:t>
    </w:r>
    <w:r>
      <w:rPr>
        <w:b/>
        <w:sz w:val="26"/>
      </w:rPr>
      <w:t>zkušební laboratoři</w:t>
    </w:r>
    <w:r>
      <w:rPr>
        <w:sz w:val="26"/>
      </w:rPr>
      <w:t xml:space="preserve">, která má být předmětem posouzení/prověření podle </w:t>
    </w:r>
    <w:r>
      <w:rPr>
        <w:b/>
      </w:rPr>
      <w:t>ČSN EN ISO/IEC 17025:2001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77E7AB6"/>
    <w:multiLevelType w:val="singleLevel"/>
    <w:tmpl w:val="9F8C2F90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2" w15:restartNumberingAfterBreak="0">
    <w:nsid w:val="365C247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D3C64F0"/>
    <w:multiLevelType w:val="singleLevel"/>
    <w:tmpl w:val="CA2696E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/>
        <w:i w:val="0"/>
      </w:rPr>
    </w:lvl>
  </w:abstractNum>
  <w:abstractNum w:abstractNumId="4" w15:restartNumberingAfterBreak="0">
    <w:nsid w:val="40553FF2"/>
    <w:multiLevelType w:val="hybridMultilevel"/>
    <w:tmpl w:val="3F46B682"/>
    <w:lvl w:ilvl="0" w:tplc="B5483D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 w15:restartNumberingAfterBreak="0">
    <w:nsid w:val="66841C7F"/>
    <w:multiLevelType w:val="singleLevel"/>
    <w:tmpl w:val="B38207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 w15:restartNumberingAfterBreak="0">
    <w:nsid w:val="68F4184E"/>
    <w:multiLevelType w:val="singleLevel"/>
    <w:tmpl w:val="5D9A3BBE"/>
    <w:lvl w:ilvl="0">
      <w:start w:val="9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6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7"/>
  </w:num>
  <w:num w:numId="7">
    <w:abstractNumId w:val="5"/>
    <w:lvlOverride w:ilvl="0">
      <w:lvl w:ilvl="0">
        <w:start w:val="1"/>
        <w:numFmt w:val="decimal"/>
        <w:lvlText w:val="%1)"/>
        <w:lvlJc w:val="left"/>
        <w:pPr>
          <w:tabs>
            <w:tab w:val="num" w:pos="0"/>
          </w:tabs>
          <w:ind w:left="283" w:hanging="283"/>
        </w:pPr>
        <w:rPr>
          <w:rFonts w:cs="Times New Roman"/>
        </w:rPr>
      </w:lvl>
    </w:lvlOverride>
  </w:num>
  <w:num w:numId="8">
    <w:abstractNumId w:val="2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041"/>
    <w:rsid w:val="00045C48"/>
    <w:rsid w:val="00050CB0"/>
    <w:rsid w:val="00071430"/>
    <w:rsid w:val="000A0A03"/>
    <w:rsid w:val="000B33A6"/>
    <w:rsid w:val="000B4E85"/>
    <w:rsid w:val="000C2A49"/>
    <w:rsid w:val="000F475B"/>
    <w:rsid w:val="00103041"/>
    <w:rsid w:val="00110A1F"/>
    <w:rsid w:val="0011117C"/>
    <w:rsid w:val="001132DC"/>
    <w:rsid w:val="00113F12"/>
    <w:rsid w:val="00114740"/>
    <w:rsid w:val="0011711F"/>
    <w:rsid w:val="00130E9D"/>
    <w:rsid w:val="0013390C"/>
    <w:rsid w:val="00134D93"/>
    <w:rsid w:val="0017357A"/>
    <w:rsid w:val="001B4F27"/>
    <w:rsid w:val="001D0E95"/>
    <w:rsid w:val="00220D4A"/>
    <w:rsid w:val="00237252"/>
    <w:rsid w:val="00242933"/>
    <w:rsid w:val="00256D21"/>
    <w:rsid w:val="002756DF"/>
    <w:rsid w:val="002B526B"/>
    <w:rsid w:val="002E59D1"/>
    <w:rsid w:val="002F1B53"/>
    <w:rsid w:val="002F2DD1"/>
    <w:rsid w:val="002F7C33"/>
    <w:rsid w:val="00303549"/>
    <w:rsid w:val="003035AD"/>
    <w:rsid w:val="003173BB"/>
    <w:rsid w:val="00342679"/>
    <w:rsid w:val="00343D56"/>
    <w:rsid w:val="003455D1"/>
    <w:rsid w:val="00383138"/>
    <w:rsid w:val="003A5AD8"/>
    <w:rsid w:val="003B2259"/>
    <w:rsid w:val="003C026C"/>
    <w:rsid w:val="003C184D"/>
    <w:rsid w:val="003D0E9C"/>
    <w:rsid w:val="00414409"/>
    <w:rsid w:val="00425D8E"/>
    <w:rsid w:val="00432FA8"/>
    <w:rsid w:val="004440BE"/>
    <w:rsid w:val="0046011F"/>
    <w:rsid w:val="00460ACE"/>
    <w:rsid w:val="00467838"/>
    <w:rsid w:val="00482394"/>
    <w:rsid w:val="00485DCA"/>
    <w:rsid w:val="00487F22"/>
    <w:rsid w:val="00496ABB"/>
    <w:rsid w:val="00496EAA"/>
    <w:rsid w:val="004A2D4A"/>
    <w:rsid w:val="004D2F72"/>
    <w:rsid w:val="004E6E54"/>
    <w:rsid w:val="00520AB6"/>
    <w:rsid w:val="00521903"/>
    <w:rsid w:val="00531C09"/>
    <w:rsid w:val="00533A81"/>
    <w:rsid w:val="00534A8A"/>
    <w:rsid w:val="005560AF"/>
    <w:rsid w:val="00587B07"/>
    <w:rsid w:val="005A374A"/>
    <w:rsid w:val="005A466C"/>
    <w:rsid w:val="005A7FE1"/>
    <w:rsid w:val="005E522E"/>
    <w:rsid w:val="00603693"/>
    <w:rsid w:val="00613EB7"/>
    <w:rsid w:val="00640180"/>
    <w:rsid w:val="00675973"/>
    <w:rsid w:val="006919C5"/>
    <w:rsid w:val="00694C9F"/>
    <w:rsid w:val="006A47E9"/>
    <w:rsid w:val="006B0094"/>
    <w:rsid w:val="006C7A84"/>
    <w:rsid w:val="006D03B7"/>
    <w:rsid w:val="006D2FC2"/>
    <w:rsid w:val="006D624B"/>
    <w:rsid w:val="006D7858"/>
    <w:rsid w:val="006E2644"/>
    <w:rsid w:val="006F7737"/>
    <w:rsid w:val="0072732C"/>
    <w:rsid w:val="0074076A"/>
    <w:rsid w:val="0074328B"/>
    <w:rsid w:val="00771B7F"/>
    <w:rsid w:val="007772F2"/>
    <w:rsid w:val="007B6238"/>
    <w:rsid w:val="007C57E8"/>
    <w:rsid w:val="007D1741"/>
    <w:rsid w:val="007E0C1D"/>
    <w:rsid w:val="00800775"/>
    <w:rsid w:val="008055AC"/>
    <w:rsid w:val="00813490"/>
    <w:rsid w:val="008423E5"/>
    <w:rsid w:val="008558C7"/>
    <w:rsid w:val="0085663C"/>
    <w:rsid w:val="008624D9"/>
    <w:rsid w:val="008664ED"/>
    <w:rsid w:val="00870BB7"/>
    <w:rsid w:val="008854C2"/>
    <w:rsid w:val="00892144"/>
    <w:rsid w:val="00893A83"/>
    <w:rsid w:val="008B4188"/>
    <w:rsid w:val="008D0413"/>
    <w:rsid w:val="008E6685"/>
    <w:rsid w:val="00943FF8"/>
    <w:rsid w:val="00955E17"/>
    <w:rsid w:val="0096558B"/>
    <w:rsid w:val="00977FFA"/>
    <w:rsid w:val="00990B11"/>
    <w:rsid w:val="009A5EDE"/>
    <w:rsid w:val="009F31C7"/>
    <w:rsid w:val="00A26463"/>
    <w:rsid w:val="00A41298"/>
    <w:rsid w:val="00A518C6"/>
    <w:rsid w:val="00A83C96"/>
    <w:rsid w:val="00A84DA2"/>
    <w:rsid w:val="00A862F3"/>
    <w:rsid w:val="00A91889"/>
    <w:rsid w:val="00A97561"/>
    <w:rsid w:val="00AA4AD5"/>
    <w:rsid w:val="00B62A3F"/>
    <w:rsid w:val="00BA1913"/>
    <w:rsid w:val="00BA54B1"/>
    <w:rsid w:val="00BB2007"/>
    <w:rsid w:val="00BB2076"/>
    <w:rsid w:val="00BC1CD5"/>
    <w:rsid w:val="00BE256A"/>
    <w:rsid w:val="00BF0C96"/>
    <w:rsid w:val="00BF1A07"/>
    <w:rsid w:val="00C33ACA"/>
    <w:rsid w:val="00C35A55"/>
    <w:rsid w:val="00C3684D"/>
    <w:rsid w:val="00C800CF"/>
    <w:rsid w:val="00C93DA1"/>
    <w:rsid w:val="00CC0F2B"/>
    <w:rsid w:val="00CC10F1"/>
    <w:rsid w:val="00CC6D03"/>
    <w:rsid w:val="00CD3459"/>
    <w:rsid w:val="00D01C4B"/>
    <w:rsid w:val="00D203AE"/>
    <w:rsid w:val="00D6724F"/>
    <w:rsid w:val="00D75D93"/>
    <w:rsid w:val="00D8684A"/>
    <w:rsid w:val="00DA24EE"/>
    <w:rsid w:val="00DB0131"/>
    <w:rsid w:val="00DB4138"/>
    <w:rsid w:val="00DC105B"/>
    <w:rsid w:val="00DC236C"/>
    <w:rsid w:val="00DD2614"/>
    <w:rsid w:val="00DF1D1B"/>
    <w:rsid w:val="00E100AA"/>
    <w:rsid w:val="00E104A3"/>
    <w:rsid w:val="00E22CD5"/>
    <w:rsid w:val="00E36726"/>
    <w:rsid w:val="00E6080C"/>
    <w:rsid w:val="00E60DAD"/>
    <w:rsid w:val="00E70B46"/>
    <w:rsid w:val="00E84EE1"/>
    <w:rsid w:val="00EB153F"/>
    <w:rsid w:val="00EB52E0"/>
    <w:rsid w:val="00F06D61"/>
    <w:rsid w:val="00F075A7"/>
    <w:rsid w:val="00F23F43"/>
    <w:rsid w:val="00F42566"/>
    <w:rsid w:val="00F52DF1"/>
    <w:rsid w:val="00F77591"/>
    <w:rsid w:val="00F84577"/>
    <w:rsid w:val="00F97DB3"/>
    <w:rsid w:val="00FB7B06"/>
    <w:rsid w:val="00FD3F3A"/>
    <w:rsid w:val="00FE256C"/>
    <w:rsid w:val="00FE5A99"/>
    <w:rsid w:val="00FE6078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E85C13-BFAA-4DC9-9162-F5783F79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HTML Preformatted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spacing w:before="120" w:after="240"/>
      <w:outlineLvl w:val="0"/>
    </w:pPr>
    <w:rPr>
      <w:b/>
      <w:sz w:val="20"/>
    </w:rPr>
  </w:style>
  <w:style w:type="paragraph" w:styleId="Nadpis6">
    <w:name w:val="heading 6"/>
    <w:basedOn w:val="Normln"/>
    <w:next w:val="Normln"/>
    <w:link w:val="Nadpis6Char"/>
    <w:uiPriority w:val="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6Char">
    <w:name w:val="Nadpis 6 Char"/>
    <w:basedOn w:val="Standardnpsmoodstavce"/>
    <w:link w:val="Nadpis6"/>
    <w:uiPriority w:val="9"/>
    <w:locked/>
    <w:rPr>
      <w:rFonts w:cs="Times New Roman"/>
      <w:b/>
      <w:sz w:val="22"/>
    </w:rPr>
  </w:style>
  <w:style w:type="paragraph" w:styleId="Zkladntextodsazen">
    <w:name w:val="Body Text Indent"/>
    <w:basedOn w:val="Normln"/>
    <w:link w:val="ZkladntextodsazenChar"/>
    <w:uiPriority w:val="99"/>
    <w:pPr>
      <w:ind w:left="709" w:hanging="709"/>
    </w:pPr>
    <w:rPr>
      <w:b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34A8A"/>
    <w:rPr>
      <w:rFonts w:cs="Times New Roman"/>
      <w:b/>
    </w:rPr>
  </w:style>
  <w:style w:type="paragraph" w:styleId="Nzev">
    <w:name w:val="Title"/>
    <w:basedOn w:val="Normln"/>
    <w:link w:val="NzevChar"/>
    <w:uiPriority w:val="10"/>
    <w:qFormat/>
    <w:pPr>
      <w:spacing w:before="120" w:after="12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pPr>
      <w:spacing w:before="120" w:after="120"/>
    </w:pPr>
    <w:rPr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</w:rPr>
  </w:style>
  <w:style w:type="paragraph" w:styleId="Zkladntextodsazen2">
    <w:name w:val="Body Text Indent 2"/>
    <w:basedOn w:val="Normln"/>
    <w:link w:val="Zkladntextodsazen2Char"/>
    <w:uiPriority w:val="99"/>
    <w:pPr>
      <w:spacing w:after="120"/>
      <w:ind w:left="705" w:hanging="705"/>
      <w:jc w:val="left"/>
    </w:pPr>
    <w:rPr>
      <w:b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Pr>
      <w:rFonts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</w:rPr>
  </w:style>
  <w:style w:type="character" w:styleId="Znakapoznpodarou">
    <w:name w:val="footnote reference"/>
    <w:basedOn w:val="Standardnpsmoodstavce"/>
    <w:uiPriority w:val="99"/>
    <w:semiHidden/>
    <w:rPr>
      <w:rFonts w:cs="Times New Roman"/>
      <w:vertAlign w:val="superscript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Segoe UI" w:hAnsi="Segoe UI" w:cs="Segoe UI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E6080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6080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E6080C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E608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E6080C"/>
    <w:rPr>
      <w:rFonts w:cs="Times New Roman"/>
      <w:b/>
      <w:bCs/>
    </w:rPr>
  </w:style>
  <w:style w:type="paragraph" w:styleId="Revize">
    <w:name w:val="Revision"/>
    <w:hidden/>
    <w:uiPriority w:val="99"/>
    <w:semiHidden/>
    <w:rsid w:val="002B526B"/>
    <w:rPr>
      <w:sz w:val="24"/>
    </w:rPr>
  </w:style>
  <w:style w:type="paragraph" w:styleId="Odstavecseseznamem">
    <w:name w:val="List Paragraph"/>
    <w:basedOn w:val="Normln"/>
    <w:uiPriority w:val="34"/>
    <w:qFormat/>
    <w:rsid w:val="0074328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60DAD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unhideWhenUsed/>
    <w:rsid w:val="00E60D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79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D047E1A7F234CAA82F99B68C6AD48" ma:contentTypeVersion="23" ma:contentTypeDescription="Vytvoří nový dokument" ma:contentTypeScope="" ma:versionID="b9b72a3095454cda5c8d5941cc391e71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669dbb329b8707d68d6f5d55c4b04e6a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K připomínkování"/>
          <xsd:enumeration value="Po připomínková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6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"/>
                    <xsd:enumeration value="VP"/>
                    <xsd:enumeration value="ADMIN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BB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  <xsd:enumeration value="VO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default="001" ma:format="Dropdown" ma:internalName="Schvalovatel">
      <xsd:simpleType>
        <xsd:restriction base="dms:Choice">
          <xsd:enumeration value="001"/>
          <xsd:enumeration value="101"/>
          <xsd:enumeration value="401"/>
        </xsd:restriction>
      </xsd:simple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zsah_x0020_platnosti xmlns="e8bd6d70-59cb-4639-abaa-3c4a7c2b8601"/>
    <Platnost_x0020_od xmlns="e9448448-c377-45fe-89f5-01fda98909d0" xsi:nil="true"/>
    <Schvalovatel xmlns="e9448448-c377-45fe-89f5-01fda98909d0">001</Schvalovatel>
    <P_x0159_ezkoum_x00e1_no_x0020__x002d__x0020_koment_x00e1__x0159_ xmlns="e9448448-c377-45fe-89f5-01fda98909d0" xsi:nil="true"/>
    <Platnost_x0020_do xmlns="e9448448-c377-45fe-89f5-01fda98909d0" xsi:nil="true"/>
    <P_x0159_ezkoum_x00e1_no_x0020_dne xmlns="e9448448-c377-45fe-89f5-01fda98909d0" xsi:nil="true"/>
    <Schv_x00e1_leno xmlns="e9448448-c377-45fe-89f5-01fda98909d0" xsi:nil="true"/>
    <_x00da__x010d_innost_x0020_od xmlns="e9448448-c377-45fe-89f5-01fda98909d0" xsi:nil="true"/>
    <Pozn_x00e1_mka xmlns="e8bd6d70-59cb-4639-abaa-3c4a7c2b8601" xsi:nil="true"/>
    <Typ_x0020__x0158_D xmlns="e9448448-c377-45fe-89f5-01fda98909d0" xsi:nil="true"/>
    <Zpracovatel xmlns="e8bd6d70-59cb-4639-abaa-3c4a7c2b8601"/>
    <Ozna_x010d_en_x00ed_ xmlns="e9448448-c377-45fe-89f5-01fda98909d0" xsi:nil="true"/>
    <Platnost xmlns="e8bd6d70-59cb-4639-abaa-3c4a7c2b8601" xsi:nil="true"/>
  </documentManagement>
</p:properties>
</file>

<file path=customXml/itemProps1.xml><?xml version="1.0" encoding="utf-8"?>
<ds:datastoreItem xmlns:ds="http://schemas.openxmlformats.org/officeDocument/2006/customXml" ds:itemID="{FCBB8569-2BD1-44B5-B6D5-3AC9B94E57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8C444A-9729-4675-87F7-BBDAAF270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6d70-59cb-4639-abaa-3c4a7c2b8601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3C4E79-3336-434B-8DEB-6142512F5108}">
  <ds:schemaRefs>
    <ds:schemaRef ds:uri="http://schemas.microsoft.com/office/2006/metadata/properties"/>
    <ds:schemaRef ds:uri="http://schemas.microsoft.com/office/infopath/2007/PartnerControls"/>
    <ds:schemaRef ds:uri="e8bd6d70-59cb-4639-abaa-3c4a7c2b8601"/>
    <ds:schemaRef ds:uri="e9448448-c377-45fe-89f5-01fda98909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3446</Words>
  <Characters>20332</Characters>
  <Application>Microsoft Office Word</Application>
  <DocSecurity>0</DocSecurity>
  <Lines>169</Lines>
  <Paragraphs>47</Paragraphs>
  <ScaleCrop>false</ScaleCrop>
  <Company>ČIA</Company>
  <LinksUpToDate>false</LinksUpToDate>
  <CharactersWithSpaces>23731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OA verze 2018</dc:title>
  <dc:subject>11_01</dc:subject>
  <dc:creator>Tylecek Igor</dc:creator>
  <cp:keywords>601</cp:keywords>
  <dc:description>P508b_L</dc:description>
  <cp:lastModifiedBy>Bohunová Dagmar</cp:lastModifiedBy>
  <cp:revision>2</cp:revision>
  <cp:lastPrinted>2018-06-28T09:15:00Z</cp:lastPrinted>
  <dcterms:created xsi:type="dcterms:W3CDTF">2024-02-12T11:52:00Z</dcterms:created>
  <dcterms:modified xsi:type="dcterms:W3CDTF">2024-02-12T11:52:00Z</dcterms:modified>
  <cp:category>Dokumenty k akci SŘ (ActionPlanId)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Schválený</vt:lpwstr>
  </property>
  <property fmtid="{D5CDD505-2E9C-101B-9397-08002B2CF9AE}" pid="3" name="RevisionDate">
    <vt:lpwstr>2014-05-10T00:00:00Z</vt:lpwstr>
  </property>
  <property fmtid="{D5CDD505-2E9C-101B-9397-08002B2CF9AE}" pid="4" name="PublishFrom">
    <vt:lpwstr>2013-05-07T00:00:00Z</vt:lpwstr>
  </property>
  <property fmtid="{D5CDD505-2E9C-101B-9397-08002B2CF9AE}" pid="5" name="ValidFrom">
    <vt:lpwstr>2013-05-10T00:00:00Z</vt:lpwstr>
  </property>
  <property fmtid="{D5CDD505-2E9C-101B-9397-08002B2CF9AE}" pid="6" name="Categories">
    <vt:lpwstr>Dokumenty k akci SŘ (ActionPlanId)</vt:lpwstr>
  </property>
  <property fmtid="{D5CDD505-2E9C-101B-9397-08002B2CF9AE}" pid="7" name="UserCategory">
    <vt:lpwstr>ŘD 11</vt:lpwstr>
  </property>
  <property fmtid="{D5CDD505-2E9C-101B-9397-08002B2CF9AE}" pid="8" name="Schvalující">
    <vt:lpwstr>001</vt:lpwstr>
  </property>
  <property fmtid="{D5CDD505-2E9C-101B-9397-08002B2CF9AE}" pid="9" name="Vyhledat">
    <vt:lpwstr/>
  </property>
  <property fmtid="{D5CDD505-2E9C-101B-9397-08002B2CF9AE}" pid="10" name="SŘD">
    <vt:lpwstr>03_Formuláře a vzory akreditace</vt:lpwstr>
  </property>
  <property fmtid="{D5CDD505-2E9C-101B-9397-08002B2CF9AE}" pid="11" name="ŘD">
    <vt:lpwstr>03_Proces akreditace</vt:lpwstr>
  </property>
  <property fmtid="{D5CDD505-2E9C-101B-9397-08002B2CF9AE}" pid="12" name="Klíčová slova">
    <vt:lpwstr/>
  </property>
  <property fmtid="{D5CDD505-2E9C-101B-9397-08002B2CF9AE}" pid="13" name="Priorita na webu">
    <vt:lpwstr>330</vt:lpwstr>
  </property>
  <property fmtid="{D5CDD505-2E9C-101B-9397-08002B2CF9AE}" pid="14" name="WebCategory">
    <vt:lpwstr>;#4 EVP;#16 L;#</vt:lpwstr>
  </property>
  <property fmtid="{D5CDD505-2E9C-101B-9397-08002B2CF9AE}" pid="15" name="b_template">
    <vt:lpwstr>20181017</vt:lpwstr>
  </property>
  <property fmtid="{D5CDD505-2E9C-101B-9397-08002B2CF9AE}" pid="16" name="Označení dokumentu">
    <vt:lpwstr>11_01-P508_L</vt:lpwstr>
  </property>
  <property fmtid="{D5CDD505-2E9C-101B-9397-08002B2CF9AE}" pid="17" name="Název dokumentu">
    <vt:lpwstr>Příloha č. 3</vt:lpwstr>
  </property>
  <property fmtid="{D5CDD505-2E9C-101B-9397-08002B2CF9AE}" pid="18" name="Vedoucí skupiny kontrolujících">
    <vt:lpwstr/>
  </property>
  <property fmtid="{D5CDD505-2E9C-101B-9397-08002B2CF9AE}" pid="19" name="ValidTo">
    <vt:lpwstr/>
  </property>
  <property fmtid="{D5CDD505-2E9C-101B-9397-08002B2CF9AE}" pid="20" name="WFComment">
    <vt:lpwstr/>
  </property>
  <property fmtid="{D5CDD505-2E9C-101B-9397-08002B2CF9AE}" pid="21" name="Kontrolující">
    <vt:lpwstr/>
  </property>
  <property fmtid="{D5CDD505-2E9C-101B-9397-08002B2CF9AE}" pid="22" name="VPS">
    <vt:lpwstr>1</vt:lpwstr>
  </property>
  <property fmtid="{D5CDD505-2E9C-101B-9397-08002B2CF9AE}" pid="23" name="ContentTypeId">
    <vt:lpwstr>0x010100B3AD047E1A7F234CAA82F99B68C6AD48</vt:lpwstr>
  </property>
  <property fmtid="{D5CDD505-2E9C-101B-9397-08002B2CF9AE}" pid="24" name="Order">
    <vt:r8>8100</vt:r8>
  </property>
  <property fmtid="{D5CDD505-2E9C-101B-9397-08002B2CF9AE}" pid="25" name="FileDirRef">
    <vt:lpwstr>nastaveni/Templates</vt:lpwstr>
  </property>
  <property fmtid="{D5CDD505-2E9C-101B-9397-08002B2CF9AE}" pid="26" name="FSObjType">
    <vt:lpwstr>0</vt:lpwstr>
  </property>
  <property fmtid="{D5CDD505-2E9C-101B-9397-08002B2CF9AE}" pid="27" name="FileLeafRef">
    <vt:lpwstr>11_01-P508_L Příloha 3 SŘ 20130510.docx</vt:lpwstr>
  </property>
</Properties>
</file>